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8A087" w14:textId="1B20F1A0" w:rsidR="004F3BB4" w:rsidRDefault="00FD4586" w:rsidP="000B2D1E">
      <w:pPr>
        <w:spacing w:after="0" w:line="240" w:lineRule="auto"/>
        <w:rPr>
          <w:rFonts w:cs="Times New Roman"/>
          <w:b/>
        </w:rPr>
      </w:pPr>
      <w:r w:rsidRPr="00C44B77">
        <w:rPr>
          <w:rFonts w:cs="Times New Roman"/>
          <w:b/>
        </w:rPr>
        <w:t>Introduction</w:t>
      </w:r>
    </w:p>
    <w:p w14:paraId="4AEEFB35" w14:textId="77777777" w:rsidR="000B2D1E" w:rsidRPr="00C44B77" w:rsidRDefault="000B2D1E" w:rsidP="000B2D1E">
      <w:pPr>
        <w:spacing w:after="0" w:line="240" w:lineRule="auto"/>
        <w:rPr>
          <w:rFonts w:cs="Times New Roman"/>
          <w:b/>
        </w:rPr>
      </w:pPr>
    </w:p>
    <w:p w14:paraId="7BCBCBEB" w14:textId="4D27FD8A" w:rsidR="003A7092" w:rsidRPr="00C44B77" w:rsidRDefault="00F94BEF" w:rsidP="000B2D1E">
      <w:pPr>
        <w:widowControl w:val="0"/>
        <w:autoSpaceDE w:val="0"/>
        <w:autoSpaceDN w:val="0"/>
        <w:adjustRightInd w:val="0"/>
        <w:spacing w:after="0" w:line="240" w:lineRule="auto"/>
        <w:rPr>
          <w:rFonts w:cs="Times New Roman"/>
        </w:rPr>
      </w:pPr>
      <w:r w:rsidRPr="00C44B77">
        <w:rPr>
          <w:rFonts w:cs="Times New Roman"/>
        </w:rPr>
        <w:t>The Academic Senate for California Community Colleges</w:t>
      </w:r>
      <w:r w:rsidR="00FD4586" w:rsidRPr="00C44B77">
        <w:rPr>
          <w:rFonts w:cs="Times New Roman"/>
        </w:rPr>
        <w:t xml:space="preserve"> </w:t>
      </w:r>
      <w:r w:rsidRPr="00C44B77">
        <w:rPr>
          <w:rFonts w:cs="Times New Roman"/>
        </w:rPr>
        <w:t xml:space="preserve">(ASCCC) has held </w:t>
      </w:r>
      <w:r w:rsidR="00FD4586" w:rsidRPr="00C44B77">
        <w:rPr>
          <w:rFonts w:cs="Times New Roman"/>
        </w:rPr>
        <w:t>its annual l</w:t>
      </w:r>
      <w:r w:rsidRPr="00C44B77">
        <w:rPr>
          <w:rFonts w:cs="Times New Roman"/>
        </w:rPr>
        <w:t xml:space="preserve">eadership institute for </w:t>
      </w:r>
      <w:r w:rsidR="00E91BEC" w:rsidRPr="00C44B77">
        <w:rPr>
          <w:rFonts w:cs="Times New Roman"/>
        </w:rPr>
        <w:t>career technical education (CTE)</w:t>
      </w:r>
      <w:r w:rsidRPr="00C44B77">
        <w:rPr>
          <w:rFonts w:cs="Times New Roman"/>
        </w:rPr>
        <w:t xml:space="preserve"> faculty over the past </w:t>
      </w:r>
      <w:r w:rsidR="00646AA9" w:rsidRPr="00C44B77">
        <w:rPr>
          <w:rFonts w:cs="Times New Roman"/>
        </w:rPr>
        <w:t>15 years</w:t>
      </w:r>
      <w:r w:rsidRPr="00C44B77">
        <w:rPr>
          <w:rFonts w:cs="Times New Roman"/>
        </w:rPr>
        <w:t xml:space="preserve"> with an emphasis on providing faculty with </w:t>
      </w:r>
      <w:r w:rsidR="00FD4586" w:rsidRPr="00C44B77">
        <w:rPr>
          <w:rFonts w:cs="Times New Roman"/>
        </w:rPr>
        <w:t>opportunities to develop their leadership skills. Th</w:t>
      </w:r>
      <w:r w:rsidR="00E91BEC" w:rsidRPr="00C44B77">
        <w:rPr>
          <w:rFonts w:cs="Times New Roman"/>
        </w:rPr>
        <w:t>is</w:t>
      </w:r>
      <w:r w:rsidR="00FD4586" w:rsidRPr="00C44B77">
        <w:rPr>
          <w:rFonts w:cs="Times New Roman"/>
        </w:rPr>
        <w:t xml:space="preserve"> past</w:t>
      </w:r>
      <w:r w:rsidR="00E91BEC" w:rsidRPr="00C44B77">
        <w:rPr>
          <w:rFonts w:cs="Times New Roman"/>
        </w:rPr>
        <w:t xml:space="preserve"> </w:t>
      </w:r>
      <w:r w:rsidR="00FD4586" w:rsidRPr="00C44B77">
        <w:rPr>
          <w:rFonts w:cs="Times New Roman"/>
        </w:rPr>
        <w:t xml:space="preserve">year, the CTE Leadership Institute focused on the Strong Workforce Recommendations.  </w:t>
      </w:r>
      <w:r w:rsidR="00E91BEC" w:rsidRPr="00C44B77">
        <w:rPr>
          <w:rFonts w:cs="Times New Roman"/>
        </w:rPr>
        <w:t>Through 4 general sessions and 16 breakout sessions</w:t>
      </w:r>
      <w:r w:rsidR="00FD4586" w:rsidRPr="00C44B77">
        <w:rPr>
          <w:rFonts w:cs="Times New Roman"/>
        </w:rPr>
        <w:t xml:space="preserve">, attendees were provided </w:t>
      </w:r>
      <w:r w:rsidRPr="00C44B77">
        <w:rPr>
          <w:rFonts w:cs="Times New Roman"/>
          <w:bCs/>
          <w:iCs/>
        </w:rPr>
        <w:t xml:space="preserve">opportunities to engage in key policy conversations through their interaction with representatives of the Strong Workforce </w:t>
      </w:r>
      <w:r w:rsidR="00E91BEC" w:rsidRPr="00C44B77">
        <w:rPr>
          <w:rFonts w:cs="Times New Roman"/>
          <w:bCs/>
          <w:iCs/>
        </w:rPr>
        <w:t>T</w:t>
      </w:r>
      <w:r w:rsidRPr="00C44B77">
        <w:rPr>
          <w:rFonts w:cs="Times New Roman"/>
          <w:bCs/>
          <w:iCs/>
        </w:rPr>
        <w:t xml:space="preserve">ask </w:t>
      </w:r>
      <w:r w:rsidR="00E91BEC" w:rsidRPr="00C44B77">
        <w:rPr>
          <w:rFonts w:cs="Times New Roman"/>
          <w:bCs/>
          <w:iCs/>
        </w:rPr>
        <w:t>F</w:t>
      </w:r>
      <w:r w:rsidRPr="00C44B77">
        <w:rPr>
          <w:rFonts w:cs="Times New Roman"/>
          <w:bCs/>
          <w:iCs/>
        </w:rPr>
        <w:t xml:space="preserve">orce, by learning about the implications of policy decisions on local programs and courses, and in participating in breakout sessions to better understand the college processes including topics on leadership, curriculum design, </w:t>
      </w:r>
      <w:r w:rsidR="00E91BEC" w:rsidRPr="00C44B77">
        <w:rPr>
          <w:rFonts w:cs="Times New Roman"/>
          <w:bCs/>
          <w:iCs/>
        </w:rPr>
        <w:t>structured and career pathways</w:t>
      </w:r>
      <w:r w:rsidRPr="00C44B77">
        <w:rPr>
          <w:rFonts w:cs="Times New Roman"/>
          <w:bCs/>
          <w:iCs/>
        </w:rPr>
        <w:t xml:space="preserve">, and </w:t>
      </w:r>
      <w:r w:rsidR="00E91BEC" w:rsidRPr="00C44B77">
        <w:rPr>
          <w:rFonts w:cs="Times New Roman"/>
          <w:bCs/>
          <w:iCs/>
        </w:rPr>
        <w:t>regional coordination to name a few</w:t>
      </w:r>
      <w:r w:rsidRPr="00C44B77">
        <w:rPr>
          <w:rFonts w:cs="Times New Roman"/>
          <w:b/>
          <w:bCs/>
          <w:i/>
          <w:iCs/>
        </w:rPr>
        <w:t xml:space="preserve">. </w:t>
      </w:r>
      <w:r w:rsidR="00C850E0" w:rsidRPr="00C44B77">
        <w:rPr>
          <w:rFonts w:cs="Times New Roman"/>
          <w:bCs/>
          <w:iCs/>
        </w:rPr>
        <w:t xml:space="preserve">In 2016-2017, </w:t>
      </w:r>
      <w:r w:rsidRPr="00C44B77">
        <w:rPr>
          <w:rFonts w:cs="Times New Roman"/>
        </w:rPr>
        <w:t xml:space="preserve">CTE programs within the California Community College </w:t>
      </w:r>
      <w:r w:rsidR="00646AA9" w:rsidRPr="00C44B77">
        <w:rPr>
          <w:rFonts w:cs="Times New Roman"/>
        </w:rPr>
        <w:t>S</w:t>
      </w:r>
      <w:r w:rsidRPr="00C44B77">
        <w:rPr>
          <w:rFonts w:cs="Times New Roman"/>
        </w:rPr>
        <w:t xml:space="preserve">ystem have seen an infusion of funding and focus from the state with the implementation of the Strong Workforce Recommendations and the </w:t>
      </w:r>
      <w:r w:rsidR="00646AA9" w:rsidRPr="00C44B77">
        <w:rPr>
          <w:rFonts w:cs="Times New Roman"/>
        </w:rPr>
        <w:t xml:space="preserve">budget trailer bill. </w:t>
      </w:r>
      <w:r w:rsidRPr="00C44B77">
        <w:rPr>
          <w:rFonts w:cs="Times New Roman"/>
          <w:color w:val="FF0000"/>
        </w:rPr>
        <w:t xml:space="preserve"> </w:t>
      </w:r>
      <w:r w:rsidR="00E91BEC" w:rsidRPr="00C44B77">
        <w:rPr>
          <w:rFonts w:cs="Times New Roman"/>
          <w:color w:val="000000" w:themeColor="text1"/>
        </w:rPr>
        <w:t>In addition, t</w:t>
      </w:r>
      <w:r w:rsidRPr="00C44B77">
        <w:rPr>
          <w:rFonts w:cs="Times New Roman"/>
          <w:color w:val="000000" w:themeColor="text1"/>
        </w:rPr>
        <w:t xml:space="preserve">he </w:t>
      </w:r>
      <w:r w:rsidRPr="00C44B77">
        <w:rPr>
          <w:rFonts w:cs="Times New Roman"/>
        </w:rPr>
        <w:t xml:space="preserve">ASCCC </w:t>
      </w:r>
      <w:r w:rsidR="00C850E0" w:rsidRPr="00C44B77">
        <w:rPr>
          <w:rFonts w:cs="Times New Roman"/>
        </w:rPr>
        <w:t xml:space="preserve">CTE Leadership Committee </w:t>
      </w:r>
      <w:r w:rsidRPr="00C44B77">
        <w:rPr>
          <w:rFonts w:cs="Times New Roman"/>
        </w:rPr>
        <w:t xml:space="preserve">has been recognized in </w:t>
      </w:r>
      <w:r w:rsidR="00646AA9" w:rsidRPr="00C44B77">
        <w:rPr>
          <w:rFonts w:cs="Times New Roman"/>
        </w:rPr>
        <w:t xml:space="preserve">budget trailer bill </w:t>
      </w:r>
      <w:r w:rsidRPr="00C44B77">
        <w:rPr>
          <w:rFonts w:cs="Times New Roman"/>
        </w:rPr>
        <w:t xml:space="preserve">as the appropriate leader in </w:t>
      </w:r>
      <w:r w:rsidR="00FD4586" w:rsidRPr="00C44B77">
        <w:rPr>
          <w:rFonts w:cs="Times New Roman"/>
        </w:rPr>
        <w:t>providing “</w:t>
      </w:r>
      <w:r w:rsidRPr="00C44B77">
        <w:rPr>
          <w:rFonts w:cs="Times New Roman"/>
          <w:b/>
          <w:bCs/>
          <w:i/>
          <w:iCs/>
        </w:rPr>
        <w:t>assistance to community college districts to ensure that career technical education and its instruction is responsive and aligned to current and emergent industry trends, and ensure that similar courses, programs, and degrees are portable among community college districts.”</w:t>
      </w:r>
      <w:r w:rsidR="00C850E0" w:rsidRPr="00C44B77">
        <w:rPr>
          <w:rFonts w:cs="Times New Roman"/>
          <w:b/>
          <w:bCs/>
          <w:i/>
          <w:iCs/>
        </w:rPr>
        <w:t xml:space="preserve"> </w:t>
      </w:r>
    </w:p>
    <w:p w14:paraId="12230F1B" w14:textId="77777777" w:rsidR="00E91BEC" w:rsidRPr="00C44B77" w:rsidRDefault="00E91BEC" w:rsidP="000B2D1E">
      <w:pPr>
        <w:widowControl w:val="0"/>
        <w:autoSpaceDE w:val="0"/>
        <w:autoSpaceDN w:val="0"/>
        <w:adjustRightInd w:val="0"/>
        <w:spacing w:after="0" w:line="240" w:lineRule="auto"/>
        <w:rPr>
          <w:rFonts w:cs="Times New Roman"/>
          <w:b/>
          <w:bCs/>
          <w:iCs/>
        </w:rPr>
      </w:pPr>
    </w:p>
    <w:p w14:paraId="3EFE247C" w14:textId="6607373A" w:rsidR="00E91BEC" w:rsidRDefault="00E91BEC" w:rsidP="000B2D1E">
      <w:pPr>
        <w:widowControl w:val="0"/>
        <w:autoSpaceDE w:val="0"/>
        <w:autoSpaceDN w:val="0"/>
        <w:adjustRightInd w:val="0"/>
        <w:spacing w:after="0" w:line="240" w:lineRule="auto"/>
        <w:rPr>
          <w:rFonts w:cs="Times New Roman"/>
          <w:b/>
          <w:bCs/>
          <w:iCs/>
        </w:rPr>
      </w:pPr>
      <w:r w:rsidRPr="00C44B77">
        <w:rPr>
          <w:rFonts w:cs="Times New Roman"/>
          <w:b/>
          <w:bCs/>
          <w:iCs/>
        </w:rPr>
        <w:t>Proposal</w:t>
      </w:r>
    </w:p>
    <w:p w14:paraId="223AF5A8" w14:textId="77777777" w:rsidR="000B2D1E" w:rsidRPr="00C44B77" w:rsidRDefault="000B2D1E" w:rsidP="000B2D1E">
      <w:pPr>
        <w:widowControl w:val="0"/>
        <w:autoSpaceDE w:val="0"/>
        <w:autoSpaceDN w:val="0"/>
        <w:adjustRightInd w:val="0"/>
        <w:spacing w:after="0" w:line="240" w:lineRule="auto"/>
        <w:rPr>
          <w:rFonts w:cs="Times New Roman"/>
          <w:b/>
          <w:bCs/>
          <w:iCs/>
        </w:rPr>
      </w:pPr>
    </w:p>
    <w:p w14:paraId="092384C6" w14:textId="62AFC725" w:rsidR="00762565" w:rsidRPr="000B2D1E" w:rsidRDefault="00C850E0" w:rsidP="000B2D1E">
      <w:pPr>
        <w:widowControl w:val="0"/>
        <w:autoSpaceDE w:val="0"/>
        <w:autoSpaceDN w:val="0"/>
        <w:adjustRightInd w:val="0"/>
        <w:spacing w:after="0" w:line="240" w:lineRule="auto"/>
        <w:rPr>
          <w:rFonts w:cs="Times New Roman"/>
          <w:bCs/>
        </w:rPr>
      </w:pPr>
      <w:r w:rsidRPr="000B2D1E">
        <w:rPr>
          <w:rFonts w:cs="Times New Roman"/>
          <w:bCs/>
          <w:iCs/>
        </w:rPr>
        <w:t xml:space="preserve">In order to provide adequate leadership and guidance </w:t>
      </w:r>
      <w:r w:rsidR="00CD7479" w:rsidRPr="000B2D1E">
        <w:rPr>
          <w:rFonts w:cs="Times New Roman"/>
          <w:bCs/>
          <w:iCs/>
        </w:rPr>
        <w:t>to colleges within our system on</w:t>
      </w:r>
      <w:r w:rsidRPr="000B2D1E">
        <w:rPr>
          <w:rFonts w:cs="Times New Roman"/>
          <w:bCs/>
          <w:iCs/>
        </w:rPr>
        <w:t xml:space="preserve"> CTE</w:t>
      </w:r>
      <w:r w:rsidR="003A7092" w:rsidRPr="000B2D1E">
        <w:rPr>
          <w:rFonts w:cs="Times New Roman"/>
          <w:bCs/>
          <w:iCs/>
        </w:rPr>
        <w:t xml:space="preserve"> matters</w:t>
      </w:r>
      <w:r w:rsidRPr="000B2D1E">
        <w:rPr>
          <w:rFonts w:cs="Times New Roman"/>
          <w:bCs/>
          <w:iCs/>
        </w:rPr>
        <w:t xml:space="preserve">, </w:t>
      </w:r>
      <w:r w:rsidR="00CD7479" w:rsidRPr="000B2D1E">
        <w:rPr>
          <w:rFonts w:cs="Times New Roman"/>
          <w:bCs/>
          <w:iCs/>
        </w:rPr>
        <w:t xml:space="preserve">the </w:t>
      </w:r>
      <w:r w:rsidRPr="000B2D1E">
        <w:rPr>
          <w:rFonts w:cs="Times New Roman"/>
          <w:bCs/>
          <w:iCs/>
        </w:rPr>
        <w:t>ASCCC CTE L</w:t>
      </w:r>
      <w:r w:rsidR="00CD7479" w:rsidRPr="000B2D1E">
        <w:rPr>
          <w:rFonts w:cs="Times New Roman"/>
          <w:bCs/>
          <w:iCs/>
        </w:rPr>
        <w:t xml:space="preserve">eadership </w:t>
      </w:r>
      <w:r w:rsidRPr="000B2D1E">
        <w:rPr>
          <w:rFonts w:cs="Times New Roman"/>
          <w:bCs/>
          <w:iCs/>
        </w:rPr>
        <w:t>C</w:t>
      </w:r>
      <w:r w:rsidR="00CD7479" w:rsidRPr="000B2D1E">
        <w:rPr>
          <w:rFonts w:cs="Times New Roman"/>
          <w:bCs/>
          <w:iCs/>
        </w:rPr>
        <w:t>ommittee</w:t>
      </w:r>
      <w:r w:rsidRPr="000B2D1E">
        <w:rPr>
          <w:rFonts w:cs="Times New Roman"/>
          <w:bCs/>
          <w:iCs/>
        </w:rPr>
        <w:t xml:space="preserve"> </w:t>
      </w:r>
      <w:r w:rsidR="006E6FD7" w:rsidRPr="000B2D1E">
        <w:rPr>
          <w:rFonts w:cs="Times New Roman"/>
          <w:bCs/>
          <w:iCs/>
        </w:rPr>
        <w:t>has expressed a strong desire</w:t>
      </w:r>
      <w:r w:rsidRPr="000B2D1E">
        <w:rPr>
          <w:rFonts w:cs="Times New Roman"/>
          <w:bCs/>
          <w:iCs/>
        </w:rPr>
        <w:t xml:space="preserve"> to </w:t>
      </w:r>
      <w:r w:rsidR="0067572E">
        <w:rPr>
          <w:rFonts w:cs="Times New Roman"/>
          <w:bCs/>
          <w:iCs/>
        </w:rPr>
        <w:t>better serve CTE students and programs by bringing together</w:t>
      </w:r>
      <w:r w:rsidR="00C45B38">
        <w:rPr>
          <w:rFonts w:cs="Times New Roman"/>
          <w:bCs/>
          <w:iCs/>
        </w:rPr>
        <w:t xml:space="preserve"> the</w:t>
      </w:r>
      <w:r w:rsidR="0067572E" w:rsidRPr="000B2D1E">
        <w:rPr>
          <w:rFonts w:cs="Times New Roman"/>
          <w:bCs/>
          <w:iCs/>
        </w:rPr>
        <w:t xml:space="preserve"> </w:t>
      </w:r>
      <w:r w:rsidRPr="000B2D1E">
        <w:rPr>
          <w:rFonts w:cs="Times New Roman"/>
        </w:rPr>
        <w:t>faculty, administrators</w:t>
      </w:r>
      <w:r w:rsidR="004F3BB4" w:rsidRPr="000B2D1E">
        <w:rPr>
          <w:rFonts w:cs="Times New Roman"/>
        </w:rPr>
        <w:t>,</w:t>
      </w:r>
      <w:r w:rsidRPr="000B2D1E">
        <w:rPr>
          <w:rFonts w:cs="Times New Roman"/>
        </w:rPr>
        <w:t xml:space="preserve"> and classified professionals </w:t>
      </w:r>
      <w:r w:rsidR="00C45B38">
        <w:rPr>
          <w:rFonts w:cs="Times New Roman"/>
        </w:rPr>
        <w:t xml:space="preserve">who are vital to the efficacy of CTE programs </w:t>
      </w:r>
      <w:r w:rsidRPr="000B2D1E">
        <w:rPr>
          <w:rFonts w:cs="Times New Roman"/>
        </w:rPr>
        <w:t xml:space="preserve">to </w:t>
      </w:r>
      <w:r w:rsidR="00484BEA" w:rsidRPr="000B2D1E">
        <w:rPr>
          <w:rFonts w:cs="Times New Roman"/>
        </w:rPr>
        <w:t xml:space="preserve">address the </w:t>
      </w:r>
      <w:r w:rsidRPr="000B2D1E">
        <w:rPr>
          <w:rFonts w:cs="Times New Roman"/>
        </w:rPr>
        <w:t xml:space="preserve">overarching goals of the </w:t>
      </w:r>
      <w:r w:rsidR="00484BEA" w:rsidRPr="000B2D1E">
        <w:rPr>
          <w:rFonts w:cs="Times New Roman"/>
        </w:rPr>
        <w:t>Strong Taskforce R</w:t>
      </w:r>
      <w:r w:rsidRPr="000B2D1E">
        <w:rPr>
          <w:rFonts w:cs="Times New Roman"/>
        </w:rPr>
        <w:t>ecommendations which are to increase availability of CTE programs and to improve the quality of CTE programs across the system.</w:t>
      </w:r>
      <w:r w:rsidR="00F439B3" w:rsidRPr="000B2D1E">
        <w:rPr>
          <w:rFonts w:cs="Times New Roman"/>
        </w:rPr>
        <w:t xml:space="preserve"> Funding from </w:t>
      </w:r>
      <w:r w:rsidR="0076589A" w:rsidRPr="000B2D1E">
        <w:rPr>
          <w:rFonts w:cs="Times New Roman"/>
        </w:rPr>
        <w:t xml:space="preserve">the </w:t>
      </w:r>
      <w:r w:rsidR="00F439B3" w:rsidRPr="000B2D1E">
        <w:rPr>
          <w:rFonts w:cs="Times New Roman"/>
        </w:rPr>
        <w:t>I</w:t>
      </w:r>
      <w:r w:rsidR="0076589A" w:rsidRPr="000B2D1E">
        <w:rPr>
          <w:rFonts w:cs="Times New Roman"/>
        </w:rPr>
        <w:t xml:space="preserve">nstitute </w:t>
      </w:r>
      <w:r w:rsidR="00F439B3" w:rsidRPr="000B2D1E">
        <w:rPr>
          <w:rFonts w:cs="Times New Roman"/>
        </w:rPr>
        <w:t>E</w:t>
      </w:r>
      <w:r w:rsidR="0076589A" w:rsidRPr="000B2D1E">
        <w:rPr>
          <w:rFonts w:cs="Times New Roman"/>
        </w:rPr>
        <w:t xml:space="preserve">ffectiveness </w:t>
      </w:r>
      <w:r w:rsidR="00F439B3" w:rsidRPr="000B2D1E">
        <w:rPr>
          <w:rFonts w:cs="Times New Roman"/>
        </w:rPr>
        <w:t>P</w:t>
      </w:r>
      <w:r w:rsidR="0076589A" w:rsidRPr="000B2D1E">
        <w:rPr>
          <w:rFonts w:cs="Times New Roman"/>
        </w:rPr>
        <w:t>artnership Initiative (IEPI) would</w:t>
      </w:r>
      <w:r w:rsidRPr="000B2D1E">
        <w:rPr>
          <w:rFonts w:cs="Times New Roman"/>
        </w:rPr>
        <w:t xml:space="preserve"> allow </w:t>
      </w:r>
      <w:r w:rsidR="00484BEA" w:rsidRPr="000B2D1E">
        <w:rPr>
          <w:rFonts w:cs="Times New Roman"/>
        </w:rPr>
        <w:t xml:space="preserve">the </w:t>
      </w:r>
      <w:r w:rsidRPr="000B2D1E">
        <w:rPr>
          <w:rFonts w:cs="Times New Roman"/>
        </w:rPr>
        <w:t>ASCCC to extend its leadership institute to include partnership</w:t>
      </w:r>
      <w:r w:rsidR="00CD7479" w:rsidRPr="000B2D1E">
        <w:rPr>
          <w:rFonts w:cs="Times New Roman"/>
        </w:rPr>
        <w:t>s</w:t>
      </w:r>
      <w:r w:rsidRPr="000B2D1E">
        <w:rPr>
          <w:rFonts w:cs="Times New Roman"/>
        </w:rPr>
        <w:t xml:space="preserve"> </w:t>
      </w:r>
      <w:bookmarkStart w:id="0" w:name="_GoBack"/>
      <w:bookmarkEnd w:id="0"/>
      <w:r w:rsidRPr="000B2D1E">
        <w:rPr>
          <w:rFonts w:cs="Times New Roman"/>
        </w:rPr>
        <w:t xml:space="preserve">with </w:t>
      </w:r>
      <w:r w:rsidR="00CD7479" w:rsidRPr="000B2D1E">
        <w:rPr>
          <w:rFonts w:cs="Times New Roman"/>
        </w:rPr>
        <w:t>the Association of California Community College Administrators (</w:t>
      </w:r>
      <w:r w:rsidRPr="000B2D1E">
        <w:rPr>
          <w:rFonts w:cs="Times New Roman"/>
        </w:rPr>
        <w:t>A</w:t>
      </w:r>
      <w:r w:rsidR="00247F0A">
        <w:rPr>
          <w:rFonts w:cs="Times New Roman"/>
        </w:rPr>
        <w:t>C</w:t>
      </w:r>
      <w:r w:rsidRPr="000B2D1E">
        <w:rPr>
          <w:rFonts w:cs="Times New Roman"/>
        </w:rPr>
        <w:t>CCA</w:t>
      </w:r>
      <w:r w:rsidR="00CD7479" w:rsidRPr="000B2D1E">
        <w:rPr>
          <w:rFonts w:cs="Times New Roman"/>
        </w:rPr>
        <w:t>)</w:t>
      </w:r>
      <w:r w:rsidRPr="000B2D1E">
        <w:rPr>
          <w:rFonts w:cs="Times New Roman"/>
        </w:rPr>
        <w:t xml:space="preserve"> and C</w:t>
      </w:r>
      <w:r w:rsidR="00CD7479" w:rsidRPr="000B2D1E">
        <w:rPr>
          <w:rFonts w:cs="Times New Roman"/>
        </w:rPr>
        <w:t xml:space="preserve">alifornia </w:t>
      </w:r>
      <w:r w:rsidRPr="000B2D1E">
        <w:rPr>
          <w:rFonts w:cs="Times New Roman"/>
        </w:rPr>
        <w:t>C</w:t>
      </w:r>
      <w:r w:rsidR="00CD7479" w:rsidRPr="000B2D1E">
        <w:rPr>
          <w:rFonts w:cs="Times New Roman"/>
        </w:rPr>
        <w:t xml:space="preserve">ommunity </w:t>
      </w:r>
      <w:r w:rsidRPr="000B2D1E">
        <w:rPr>
          <w:rFonts w:cs="Times New Roman"/>
        </w:rPr>
        <w:t>C</w:t>
      </w:r>
      <w:r w:rsidR="00CD7479" w:rsidRPr="000B2D1E">
        <w:rPr>
          <w:rFonts w:cs="Times New Roman"/>
        </w:rPr>
        <w:t xml:space="preserve">ollege </w:t>
      </w:r>
      <w:r w:rsidRPr="000B2D1E">
        <w:rPr>
          <w:rFonts w:cs="Times New Roman"/>
        </w:rPr>
        <w:t>C</w:t>
      </w:r>
      <w:r w:rsidR="00CD7479" w:rsidRPr="000B2D1E">
        <w:rPr>
          <w:rFonts w:cs="Times New Roman"/>
        </w:rPr>
        <w:t xml:space="preserve">lassified </w:t>
      </w:r>
      <w:r w:rsidRPr="000B2D1E">
        <w:rPr>
          <w:rFonts w:cs="Times New Roman"/>
        </w:rPr>
        <w:t>S</w:t>
      </w:r>
      <w:r w:rsidR="00CD7479" w:rsidRPr="000B2D1E">
        <w:rPr>
          <w:rFonts w:cs="Times New Roman"/>
        </w:rPr>
        <w:t>enate</w:t>
      </w:r>
      <w:r w:rsidR="004F3BB4" w:rsidRPr="000B2D1E">
        <w:rPr>
          <w:rFonts w:cs="Times New Roman"/>
        </w:rPr>
        <w:t xml:space="preserve"> </w:t>
      </w:r>
      <w:r w:rsidR="00CD7479" w:rsidRPr="000B2D1E">
        <w:rPr>
          <w:rFonts w:cs="Times New Roman"/>
        </w:rPr>
        <w:t>(4CS)</w:t>
      </w:r>
      <w:r w:rsidRPr="000B2D1E">
        <w:rPr>
          <w:rFonts w:cs="Times New Roman"/>
        </w:rPr>
        <w:t>, administrative and classified professional</w:t>
      </w:r>
      <w:r w:rsidR="00247F0A">
        <w:rPr>
          <w:rFonts w:cs="Times New Roman"/>
        </w:rPr>
        <w:t>s</w:t>
      </w:r>
      <w:r w:rsidRPr="000B2D1E">
        <w:rPr>
          <w:rFonts w:cs="Times New Roman"/>
        </w:rPr>
        <w:t xml:space="preserve"> in our system.</w:t>
      </w:r>
      <w:r w:rsidR="00D46DDE" w:rsidRPr="000B2D1E">
        <w:rPr>
          <w:rFonts w:cs="Times New Roman"/>
        </w:rPr>
        <w:t xml:space="preserve"> This coordinated training of college leaders across silos will</w:t>
      </w:r>
      <w:r w:rsidR="00160EC3" w:rsidRPr="000B2D1E">
        <w:rPr>
          <w:rFonts w:cs="Times New Roman"/>
        </w:rPr>
        <w:t xml:space="preserve"> allow for the development of not only a </w:t>
      </w:r>
      <w:r w:rsidR="00D46DDE" w:rsidRPr="000B2D1E">
        <w:rPr>
          <w:rFonts w:cs="Times New Roman"/>
          <w:bCs/>
        </w:rPr>
        <w:t>shared language for continued CTE leadership level discussions</w:t>
      </w:r>
      <w:r w:rsidR="00160EC3" w:rsidRPr="000B2D1E">
        <w:rPr>
          <w:rFonts w:cs="Times New Roman"/>
          <w:bCs/>
        </w:rPr>
        <w:t>, but also for</w:t>
      </w:r>
      <w:r w:rsidR="00A40463" w:rsidRPr="000B2D1E">
        <w:rPr>
          <w:rFonts w:cs="Times New Roman"/>
          <w:bCs/>
        </w:rPr>
        <w:t xml:space="preserve"> overall</w:t>
      </w:r>
      <w:r w:rsidR="00160EC3" w:rsidRPr="000B2D1E">
        <w:rPr>
          <w:rFonts w:cs="Times New Roman"/>
          <w:bCs/>
        </w:rPr>
        <w:t xml:space="preserve"> assessment </w:t>
      </w:r>
      <w:r w:rsidR="00A40463" w:rsidRPr="000B2D1E">
        <w:rPr>
          <w:rFonts w:cs="Times New Roman"/>
          <w:bCs/>
        </w:rPr>
        <w:t>and motion towards a system wide implementation to further the goal of student success outcomes in the workforce</w:t>
      </w:r>
      <w:r w:rsidR="00D46DDE" w:rsidRPr="000B2D1E">
        <w:rPr>
          <w:rFonts w:cs="Times New Roman"/>
          <w:bCs/>
        </w:rPr>
        <w:t>.</w:t>
      </w:r>
      <w:r w:rsidR="00A40463" w:rsidRPr="000B2D1E">
        <w:rPr>
          <w:rFonts w:cs="Times New Roman"/>
          <w:bCs/>
        </w:rPr>
        <w:t xml:space="preserve"> Thus, for</w:t>
      </w:r>
      <w:r w:rsidR="00160EC3" w:rsidRPr="000B2D1E">
        <w:rPr>
          <w:rFonts w:cs="Times New Roman"/>
          <w:bCs/>
        </w:rPr>
        <w:t xml:space="preserve"> </w:t>
      </w:r>
      <w:r w:rsidR="00A40463" w:rsidRPr="000B2D1E">
        <w:rPr>
          <w:rFonts w:cs="Times New Roman"/>
          <w:bCs/>
        </w:rPr>
        <w:t>c</w:t>
      </w:r>
      <w:r w:rsidR="00160EC3" w:rsidRPr="000B2D1E">
        <w:rPr>
          <w:rFonts w:cs="Times New Roman"/>
          <w:bCs/>
        </w:rPr>
        <w:t>ollaboration</w:t>
      </w:r>
      <w:r w:rsidR="00A40463" w:rsidRPr="000B2D1E">
        <w:rPr>
          <w:rFonts w:cs="Times New Roman"/>
          <w:bCs/>
        </w:rPr>
        <w:t xml:space="preserve"> to exist</w:t>
      </w:r>
      <w:r w:rsidR="00160EC3" w:rsidRPr="000B2D1E">
        <w:rPr>
          <w:rFonts w:cs="Times New Roman"/>
          <w:bCs/>
        </w:rPr>
        <w:t xml:space="preserve"> across </w:t>
      </w:r>
      <w:r w:rsidR="00247F0A">
        <w:rPr>
          <w:rFonts w:cs="Times New Roman"/>
          <w:bCs/>
        </w:rPr>
        <w:t>silos</w:t>
      </w:r>
      <w:r w:rsidR="00A40463" w:rsidRPr="000B2D1E">
        <w:rPr>
          <w:rFonts w:cs="Times New Roman"/>
          <w:bCs/>
        </w:rPr>
        <w:t xml:space="preserve"> there</w:t>
      </w:r>
      <w:r w:rsidR="00160EC3" w:rsidRPr="000B2D1E">
        <w:rPr>
          <w:rFonts w:cs="Times New Roman"/>
          <w:bCs/>
        </w:rPr>
        <w:t xml:space="preserve"> will first need</w:t>
      </w:r>
      <w:r w:rsidR="00A40463" w:rsidRPr="000B2D1E">
        <w:rPr>
          <w:rFonts w:cs="Times New Roman"/>
          <w:bCs/>
        </w:rPr>
        <w:t xml:space="preserve"> to be</w:t>
      </w:r>
      <w:r w:rsidR="00160EC3" w:rsidRPr="000B2D1E">
        <w:rPr>
          <w:rFonts w:cs="Times New Roman"/>
          <w:bCs/>
        </w:rPr>
        <w:t xml:space="preserve"> a space provided where a catalyst for change can begin. </w:t>
      </w:r>
    </w:p>
    <w:p w14:paraId="25009403" w14:textId="77777777" w:rsidR="000B2D1E" w:rsidRPr="00FB7F79" w:rsidRDefault="000B2D1E" w:rsidP="000B2D1E">
      <w:pPr>
        <w:widowControl w:val="0"/>
        <w:autoSpaceDE w:val="0"/>
        <w:autoSpaceDN w:val="0"/>
        <w:adjustRightInd w:val="0"/>
        <w:spacing w:after="0" w:line="240" w:lineRule="auto"/>
        <w:rPr>
          <w:rFonts w:cs="Times New Roman"/>
          <w:b/>
          <w:bCs/>
        </w:rPr>
      </w:pPr>
    </w:p>
    <w:p w14:paraId="32A95E32" w14:textId="50E96D06" w:rsidR="00762565" w:rsidRPr="000B2D1E" w:rsidRDefault="00F439B3" w:rsidP="000B2D1E">
      <w:pPr>
        <w:widowControl w:val="0"/>
        <w:autoSpaceDE w:val="0"/>
        <w:autoSpaceDN w:val="0"/>
        <w:adjustRightInd w:val="0"/>
        <w:spacing w:after="0" w:line="240" w:lineRule="auto"/>
        <w:rPr>
          <w:rFonts w:cs="Times New Roman"/>
        </w:rPr>
      </w:pPr>
      <w:r w:rsidRPr="00C44B77">
        <w:rPr>
          <w:rFonts w:cs="Times New Roman"/>
        </w:rPr>
        <w:t xml:space="preserve">Our </w:t>
      </w:r>
      <w:r w:rsidR="00A40463">
        <w:rPr>
          <w:rFonts w:cs="Times New Roman"/>
        </w:rPr>
        <w:t>objective</w:t>
      </w:r>
      <w:r w:rsidRPr="00C44B77">
        <w:rPr>
          <w:rFonts w:cs="Times New Roman"/>
        </w:rPr>
        <w:t xml:space="preserve"> is to provide a CTE Leadership Institute over </w:t>
      </w:r>
      <w:r w:rsidR="004F3BB4" w:rsidRPr="00C44B77">
        <w:rPr>
          <w:rFonts w:cs="Times New Roman"/>
        </w:rPr>
        <w:t>two</w:t>
      </w:r>
      <w:r w:rsidRPr="00C44B77">
        <w:rPr>
          <w:rFonts w:cs="Times New Roman"/>
        </w:rPr>
        <w:t xml:space="preserve"> days in May 2016 </w:t>
      </w:r>
      <w:r w:rsidRPr="00C44B77">
        <w:rPr>
          <w:rFonts w:cs="Times New Roman"/>
          <w:color w:val="000000" w:themeColor="text1"/>
        </w:rPr>
        <w:t>(</w:t>
      </w:r>
      <w:r w:rsidR="004F3BB4" w:rsidRPr="00C44B77">
        <w:rPr>
          <w:rFonts w:cs="Times New Roman"/>
          <w:color w:val="000000" w:themeColor="text1"/>
        </w:rPr>
        <w:t>May 5 – 6, 2016</w:t>
      </w:r>
      <w:r w:rsidRPr="00C44B77">
        <w:rPr>
          <w:rFonts w:cs="Times New Roman"/>
          <w:color w:val="000000" w:themeColor="text1"/>
        </w:rPr>
        <w:t>) in partnership with ACC</w:t>
      </w:r>
      <w:r w:rsidR="00247F0A">
        <w:rPr>
          <w:rFonts w:cs="Times New Roman"/>
          <w:color w:val="000000" w:themeColor="text1"/>
        </w:rPr>
        <w:t>C</w:t>
      </w:r>
      <w:r w:rsidRPr="00C44B77">
        <w:rPr>
          <w:rFonts w:cs="Times New Roman"/>
          <w:color w:val="000000" w:themeColor="text1"/>
        </w:rPr>
        <w:t xml:space="preserve">A and 4CS. </w:t>
      </w:r>
      <w:r w:rsidR="00085626" w:rsidRPr="00C44B77">
        <w:rPr>
          <w:rFonts w:cs="Times New Roman"/>
          <w:color w:val="000000" w:themeColor="text1"/>
        </w:rPr>
        <w:t xml:space="preserve">The institute will accommodate </w:t>
      </w:r>
      <w:r w:rsidR="00484BEA" w:rsidRPr="00C44B77">
        <w:rPr>
          <w:rFonts w:cs="Times New Roman"/>
          <w:color w:val="000000" w:themeColor="text1"/>
        </w:rPr>
        <w:t>at least</w:t>
      </w:r>
      <w:r w:rsidR="004F3BB4" w:rsidRPr="00C44B77">
        <w:rPr>
          <w:rFonts w:cs="Times New Roman"/>
          <w:color w:val="000000" w:themeColor="text1"/>
        </w:rPr>
        <w:t xml:space="preserve"> 150</w:t>
      </w:r>
      <w:r w:rsidR="003A7092" w:rsidRPr="00C44B77">
        <w:rPr>
          <w:rFonts w:cs="Times New Roman"/>
          <w:color w:val="000000" w:themeColor="text1"/>
        </w:rPr>
        <w:t xml:space="preserve"> individuals and will be open to all 113 California community colleges. </w:t>
      </w:r>
      <w:r w:rsidRPr="00C44B77">
        <w:rPr>
          <w:rFonts w:cs="Times New Roman"/>
        </w:rPr>
        <w:t xml:space="preserve">In order to increase participation and to reach as many stakeholders as possible, </w:t>
      </w:r>
      <w:r w:rsidR="007418AB" w:rsidRPr="00C44B77">
        <w:rPr>
          <w:rFonts w:cs="Times New Roman"/>
        </w:rPr>
        <w:t xml:space="preserve">attendees will only pay the IEPI meeting rate of $50 per person.  Colleges will be required to bring at least three individuals -- a </w:t>
      </w:r>
      <w:r w:rsidR="00A40463">
        <w:rPr>
          <w:rFonts w:cs="Times New Roman"/>
        </w:rPr>
        <w:t>team</w:t>
      </w:r>
      <w:r w:rsidRPr="00C44B77">
        <w:rPr>
          <w:rFonts w:cs="Times New Roman"/>
        </w:rPr>
        <w:t xml:space="preserve"> of faculty, staff</w:t>
      </w:r>
      <w:r w:rsidR="007418AB" w:rsidRPr="00C44B77">
        <w:rPr>
          <w:rFonts w:cs="Times New Roman"/>
        </w:rPr>
        <w:t>,</w:t>
      </w:r>
      <w:r w:rsidRPr="00C44B77">
        <w:rPr>
          <w:rFonts w:cs="Times New Roman"/>
        </w:rPr>
        <w:t xml:space="preserve"> and administrators. </w:t>
      </w:r>
      <w:r w:rsidR="00B629CD" w:rsidRPr="00C44B77">
        <w:rPr>
          <w:rFonts w:cs="Times New Roman"/>
        </w:rPr>
        <w:t xml:space="preserve">Other system partners, including members of the </w:t>
      </w:r>
      <w:r w:rsidR="00B629CD" w:rsidRPr="00C44B77">
        <w:rPr>
          <w:rFonts w:cs="Times New Roman"/>
        </w:rPr>
        <w:lastRenderedPageBreak/>
        <w:t>Legislative Analyst Office</w:t>
      </w:r>
      <w:r w:rsidR="0067572E">
        <w:rPr>
          <w:rFonts w:cs="Times New Roman"/>
        </w:rPr>
        <w:t>, Chief Instructional Officers,</w:t>
      </w:r>
      <w:r w:rsidR="00B629CD" w:rsidRPr="00C44B77">
        <w:rPr>
          <w:rFonts w:cs="Times New Roman"/>
        </w:rPr>
        <w:t xml:space="preserve"> and the California Community College Chancellor’s </w:t>
      </w:r>
      <w:r w:rsidR="007418AB" w:rsidRPr="00C44B77">
        <w:rPr>
          <w:rFonts w:cs="Times New Roman"/>
        </w:rPr>
        <w:t>O</w:t>
      </w:r>
      <w:r w:rsidR="00B629CD" w:rsidRPr="00C44B77">
        <w:rPr>
          <w:rFonts w:cs="Times New Roman"/>
        </w:rPr>
        <w:t xml:space="preserve">ffice will be </w:t>
      </w:r>
      <w:r w:rsidR="00B629CD" w:rsidRPr="000B2D1E">
        <w:rPr>
          <w:rFonts w:cs="Times New Roman"/>
        </w:rPr>
        <w:t xml:space="preserve">invited to provide real time updates to college leaders on </w:t>
      </w:r>
      <w:r w:rsidR="000B41A8" w:rsidRPr="000B2D1E">
        <w:rPr>
          <w:rFonts w:cs="Times New Roman"/>
        </w:rPr>
        <w:t xml:space="preserve">emerging issues in </w:t>
      </w:r>
      <w:r w:rsidR="00B629CD" w:rsidRPr="000B2D1E">
        <w:rPr>
          <w:rFonts w:cs="Times New Roman"/>
        </w:rPr>
        <w:t>CTE</w:t>
      </w:r>
      <w:r w:rsidR="007418AB" w:rsidRPr="000B2D1E">
        <w:rPr>
          <w:rFonts w:cs="Times New Roman"/>
        </w:rPr>
        <w:t xml:space="preserve"> and an update on the Strong Workforce Recommendation implementation</w:t>
      </w:r>
      <w:r w:rsidR="00B629CD" w:rsidRPr="000B2D1E">
        <w:rPr>
          <w:rFonts w:cs="Times New Roman"/>
        </w:rPr>
        <w:t xml:space="preserve">. </w:t>
      </w:r>
      <w:r w:rsidR="007418AB" w:rsidRPr="000B2D1E">
        <w:rPr>
          <w:rFonts w:cs="Times New Roman"/>
        </w:rPr>
        <w:t>Institute s</w:t>
      </w:r>
      <w:r w:rsidR="00B629CD" w:rsidRPr="000B2D1E">
        <w:rPr>
          <w:rFonts w:cs="Times New Roman"/>
        </w:rPr>
        <w:t>trand</w:t>
      </w:r>
      <w:r w:rsidR="007418AB" w:rsidRPr="000B2D1E">
        <w:rPr>
          <w:rFonts w:cs="Times New Roman"/>
        </w:rPr>
        <w:t>s</w:t>
      </w:r>
      <w:r w:rsidR="00B629CD" w:rsidRPr="000B2D1E">
        <w:rPr>
          <w:rFonts w:cs="Times New Roman"/>
        </w:rPr>
        <w:t xml:space="preserve"> </w:t>
      </w:r>
      <w:r w:rsidR="007418AB" w:rsidRPr="000B2D1E">
        <w:rPr>
          <w:rFonts w:cs="Times New Roman"/>
        </w:rPr>
        <w:t xml:space="preserve">will be linked to the recommendations.  For example, one strand could be on curriculum development and </w:t>
      </w:r>
      <w:r w:rsidR="00B629CD" w:rsidRPr="000B2D1E">
        <w:rPr>
          <w:rFonts w:cs="Times New Roman"/>
        </w:rPr>
        <w:t xml:space="preserve">focus on effective practices </w:t>
      </w:r>
      <w:r w:rsidR="00806ABF" w:rsidRPr="000B2D1E">
        <w:rPr>
          <w:rFonts w:cs="Times New Roman"/>
        </w:rPr>
        <w:t xml:space="preserve">around </w:t>
      </w:r>
      <w:r w:rsidR="00B629CD" w:rsidRPr="000B2D1E">
        <w:rPr>
          <w:rFonts w:cs="Times New Roman"/>
        </w:rPr>
        <w:t>curriculum</w:t>
      </w:r>
      <w:r w:rsidR="000B41A8" w:rsidRPr="000B2D1E">
        <w:rPr>
          <w:rFonts w:cs="Times New Roman"/>
        </w:rPr>
        <w:t xml:space="preserve"> development </w:t>
      </w:r>
      <w:r w:rsidR="00D46DDE" w:rsidRPr="000B2D1E">
        <w:rPr>
          <w:rFonts w:cs="Times New Roman"/>
        </w:rPr>
        <w:t>and portability</w:t>
      </w:r>
      <w:r w:rsidR="000B41A8" w:rsidRPr="000B2D1E">
        <w:rPr>
          <w:rFonts w:cs="Times New Roman"/>
        </w:rPr>
        <w:t xml:space="preserve"> among districts.</w:t>
      </w:r>
      <w:r w:rsidR="00D46DDE" w:rsidRPr="000B2D1E">
        <w:rPr>
          <w:rFonts w:cs="Times New Roman"/>
        </w:rPr>
        <w:t xml:space="preserve"> </w:t>
      </w:r>
      <w:r w:rsidR="007418AB" w:rsidRPr="000B2D1E">
        <w:rPr>
          <w:rFonts w:cs="Times New Roman"/>
        </w:rPr>
        <w:t xml:space="preserve">The ASCCC believes that by targeting the CTE faculty, staff, and administrators during this two-day event </w:t>
      </w:r>
      <w:r w:rsidR="00D46DDE" w:rsidRPr="000B2D1E">
        <w:rPr>
          <w:rFonts w:cs="Times New Roman"/>
        </w:rPr>
        <w:t xml:space="preserve">will allow for increased capacity to identify </w:t>
      </w:r>
      <w:r w:rsidR="00085626" w:rsidRPr="000B2D1E">
        <w:rPr>
          <w:rFonts w:cs="Times New Roman"/>
        </w:rPr>
        <w:t xml:space="preserve">CTE </w:t>
      </w:r>
      <w:r w:rsidR="00D46DDE" w:rsidRPr="000B2D1E">
        <w:rPr>
          <w:rFonts w:cs="Times New Roman"/>
        </w:rPr>
        <w:t>organizational strengths and areas needing improvement for strategic conversation and planning.</w:t>
      </w:r>
      <w:r w:rsidR="00160EC3" w:rsidRPr="000B2D1E">
        <w:rPr>
          <w:rFonts w:cs="Times New Roman"/>
        </w:rPr>
        <w:t xml:space="preserve"> From partnership exploration, </w:t>
      </w:r>
      <w:r w:rsidR="001D47A7" w:rsidRPr="000B2D1E">
        <w:rPr>
          <w:rFonts w:cs="Times New Roman"/>
        </w:rPr>
        <w:t>negotiations,</w:t>
      </w:r>
      <w:r w:rsidR="00160EC3" w:rsidRPr="000B2D1E">
        <w:rPr>
          <w:rFonts w:cs="Times New Roman"/>
        </w:rPr>
        <w:t xml:space="preserve"> breakthrough leadership moments</w:t>
      </w:r>
      <w:r w:rsidR="00247F0A">
        <w:rPr>
          <w:rFonts w:cs="Times New Roman"/>
        </w:rPr>
        <w:t>,</w:t>
      </w:r>
      <w:r w:rsidR="00160EC3" w:rsidRPr="000B2D1E">
        <w:rPr>
          <w:rFonts w:cs="Times New Roman"/>
        </w:rPr>
        <w:t xml:space="preserve"> and personal </w:t>
      </w:r>
      <w:r w:rsidR="001D47A7" w:rsidRPr="000B2D1E">
        <w:rPr>
          <w:rFonts w:cs="Times New Roman"/>
        </w:rPr>
        <w:t xml:space="preserve">commitments, the event can provide leadership professionals a space to effectively address challenges and institutional effectiveness. </w:t>
      </w:r>
      <w:r w:rsidR="00160EC3" w:rsidRPr="000B2D1E">
        <w:rPr>
          <w:rFonts w:cs="Times New Roman"/>
        </w:rPr>
        <w:t xml:space="preserve"> </w:t>
      </w:r>
    </w:p>
    <w:p w14:paraId="4BDE2A10" w14:textId="77777777" w:rsidR="000B2D1E" w:rsidRPr="00FB7F79" w:rsidRDefault="000B2D1E" w:rsidP="000B2D1E">
      <w:pPr>
        <w:widowControl w:val="0"/>
        <w:autoSpaceDE w:val="0"/>
        <w:autoSpaceDN w:val="0"/>
        <w:adjustRightInd w:val="0"/>
        <w:spacing w:after="0" w:line="240" w:lineRule="auto"/>
        <w:rPr>
          <w:rFonts w:cs="Times New Roman"/>
          <w:b/>
          <w:color w:val="000000" w:themeColor="text1"/>
        </w:rPr>
      </w:pPr>
    </w:p>
    <w:p w14:paraId="4730FA83" w14:textId="6CD64765" w:rsidR="00085626" w:rsidRPr="00C44B77" w:rsidRDefault="00085626" w:rsidP="000B2D1E">
      <w:pPr>
        <w:widowControl w:val="0"/>
        <w:autoSpaceDE w:val="0"/>
        <w:autoSpaceDN w:val="0"/>
        <w:adjustRightInd w:val="0"/>
        <w:spacing w:after="0" w:line="240" w:lineRule="auto"/>
        <w:rPr>
          <w:rFonts w:cs="Times New Roman"/>
        </w:rPr>
      </w:pPr>
      <w:r w:rsidRPr="00C44B77">
        <w:rPr>
          <w:rFonts w:cs="Times New Roman"/>
        </w:rPr>
        <w:t>The ASCCC CTE Leadership Institute outcomes align with the IEPI funding outcomes requirements</w:t>
      </w:r>
      <w:r w:rsidR="00C44B77" w:rsidRPr="00C44B77">
        <w:rPr>
          <w:rFonts w:cs="Times New Roman"/>
        </w:rPr>
        <w:t xml:space="preserve">. Below are responses to the IEPI questions.  </w:t>
      </w:r>
    </w:p>
    <w:p w14:paraId="39325C4A" w14:textId="77777777" w:rsidR="00C44B77" w:rsidRPr="00C44B77" w:rsidRDefault="00C44B77" w:rsidP="000B2D1E">
      <w:pPr>
        <w:spacing w:after="0" w:line="240" w:lineRule="auto"/>
        <w:jc w:val="both"/>
        <w:rPr>
          <w:b/>
        </w:rPr>
      </w:pPr>
    </w:p>
    <w:p w14:paraId="5C0B5AC6" w14:textId="6E75E470" w:rsidR="00C44B77" w:rsidRDefault="00C44B77" w:rsidP="000B2D1E">
      <w:pPr>
        <w:pStyle w:val="ListParagraph"/>
        <w:numPr>
          <w:ilvl w:val="0"/>
          <w:numId w:val="2"/>
        </w:numPr>
        <w:spacing w:after="0" w:line="240" w:lineRule="auto"/>
        <w:rPr>
          <w:sz w:val="24"/>
          <w:szCs w:val="24"/>
        </w:rPr>
      </w:pPr>
      <w:r w:rsidRPr="00C44B77">
        <w:rPr>
          <w:sz w:val="24"/>
          <w:szCs w:val="24"/>
        </w:rPr>
        <w:t>Will the professional organization/association or center/institute be developing a new leadership development program, expanding/modifying an existing program or collaborating with other entities to meet the expected outcomes?  Please explain.</w:t>
      </w:r>
      <w:r w:rsidR="00393943">
        <w:rPr>
          <w:sz w:val="24"/>
          <w:szCs w:val="24"/>
        </w:rPr>
        <w:t xml:space="preserve"> </w:t>
      </w:r>
    </w:p>
    <w:p w14:paraId="114DBDC5" w14:textId="77777777" w:rsidR="00393943" w:rsidRDefault="00393943" w:rsidP="000B2D1E">
      <w:pPr>
        <w:spacing w:after="0" w:line="240" w:lineRule="auto"/>
        <w:jc w:val="both"/>
      </w:pPr>
    </w:p>
    <w:p w14:paraId="608FBF00" w14:textId="2562DB37" w:rsidR="00393943" w:rsidRPr="000B2D1E" w:rsidRDefault="00393943" w:rsidP="000B2D1E">
      <w:pPr>
        <w:spacing w:after="0" w:line="240" w:lineRule="auto"/>
        <w:ind w:left="720"/>
      </w:pPr>
      <w:r w:rsidRPr="000B2D1E">
        <w:t xml:space="preserve">The ASCCC will expand its already successful </w:t>
      </w:r>
      <w:r w:rsidR="0067572E">
        <w:t xml:space="preserve">CTE </w:t>
      </w:r>
      <w:r w:rsidRPr="000B2D1E">
        <w:t xml:space="preserve">Leadership Institute. </w:t>
      </w:r>
      <w:r w:rsidRPr="000B2D1E">
        <w:rPr>
          <w:rFonts w:cs="Times New Roman"/>
        </w:rPr>
        <w:t xml:space="preserve">The event averages about 150 to 200 CTE faculty attendees.  </w:t>
      </w:r>
      <w:r w:rsidR="00FF3CAC" w:rsidRPr="000B2D1E">
        <w:rPr>
          <w:rFonts w:cs="Times New Roman"/>
        </w:rPr>
        <w:t>Currently, the institute serves only CTE faculty.  This proposal seeks to expand the participants through a p</w:t>
      </w:r>
      <w:r w:rsidR="001D47A7" w:rsidRPr="000B2D1E">
        <w:rPr>
          <w:rFonts w:cs="Times New Roman"/>
        </w:rPr>
        <w:t>artnership with ACCCA and 4C</w:t>
      </w:r>
      <w:r w:rsidR="000B2D1E" w:rsidRPr="000B2D1E">
        <w:rPr>
          <w:rFonts w:cs="Times New Roman"/>
        </w:rPr>
        <w:t>S</w:t>
      </w:r>
      <w:r w:rsidR="001D47A7" w:rsidRPr="000B2D1E">
        <w:rPr>
          <w:rFonts w:cs="Times New Roman"/>
        </w:rPr>
        <w:t>.  This collaborative opportunity would seek to ground essential discussions in leadership theory and focus on creating a shared language to successfully address challenges in the CTE field while taking into account challenges faced on the larger social, political</w:t>
      </w:r>
      <w:r w:rsidR="00247F0A">
        <w:rPr>
          <w:rFonts w:cs="Times New Roman"/>
        </w:rPr>
        <w:t>,</w:t>
      </w:r>
      <w:r w:rsidR="001D47A7" w:rsidRPr="000B2D1E">
        <w:rPr>
          <w:rFonts w:cs="Times New Roman"/>
        </w:rPr>
        <w:t xml:space="preserve"> and economic scale that continues to impact institutional effectiveness and student outcomes. </w:t>
      </w:r>
    </w:p>
    <w:p w14:paraId="3AA63A3E" w14:textId="77777777" w:rsidR="00C44B77" w:rsidRPr="00C44B77" w:rsidRDefault="00C44B77" w:rsidP="000B2D1E">
      <w:pPr>
        <w:spacing w:after="0" w:line="240" w:lineRule="auto"/>
        <w:jc w:val="both"/>
      </w:pPr>
    </w:p>
    <w:p w14:paraId="45916DF1" w14:textId="12A3CF3B" w:rsidR="00C44B77" w:rsidRPr="00C44B77" w:rsidRDefault="00C44B77" w:rsidP="000B2D1E">
      <w:pPr>
        <w:pStyle w:val="ListParagraph"/>
        <w:numPr>
          <w:ilvl w:val="0"/>
          <w:numId w:val="2"/>
        </w:numPr>
        <w:spacing w:after="0" w:line="240" w:lineRule="auto"/>
        <w:rPr>
          <w:sz w:val="24"/>
          <w:szCs w:val="24"/>
        </w:rPr>
      </w:pPr>
      <w:r w:rsidRPr="00C44B77">
        <w:rPr>
          <w:sz w:val="24"/>
          <w:szCs w:val="24"/>
        </w:rPr>
        <w:t>Provide a list of leadership development offerings for 2015</w:t>
      </w:r>
      <w:r w:rsidR="00FB5F7D">
        <w:rPr>
          <w:sz w:val="24"/>
          <w:szCs w:val="24"/>
        </w:rPr>
        <w:t xml:space="preserve"> - </w:t>
      </w:r>
      <w:r w:rsidRPr="00C44B77">
        <w:rPr>
          <w:sz w:val="24"/>
          <w:szCs w:val="24"/>
        </w:rPr>
        <w:t>16 and proposed offerings utilizing the new funding for 2016</w:t>
      </w:r>
      <w:r w:rsidR="00FB5F7D">
        <w:rPr>
          <w:sz w:val="24"/>
          <w:szCs w:val="24"/>
        </w:rPr>
        <w:t xml:space="preserve"> - </w:t>
      </w:r>
      <w:r w:rsidRPr="00C44B77">
        <w:rPr>
          <w:sz w:val="24"/>
          <w:szCs w:val="24"/>
        </w:rPr>
        <w:t>17.</w:t>
      </w:r>
      <w:r w:rsidR="00FF3CAC">
        <w:rPr>
          <w:sz w:val="24"/>
          <w:szCs w:val="24"/>
        </w:rPr>
        <w:t xml:space="preserve"> </w:t>
      </w:r>
      <w:r w:rsidR="00FF3CAC">
        <w:rPr>
          <w:sz w:val="24"/>
          <w:szCs w:val="24"/>
        </w:rPr>
        <w:br/>
      </w:r>
      <w:r w:rsidR="00FF3CAC">
        <w:rPr>
          <w:sz w:val="24"/>
          <w:szCs w:val="24"/>
        </w:rPr>
        <w:br/>
      </w:r>
      <w:r w:rsidR="00FF3CAC" w:rsidRPr="000B2D1E">
        <w:rPr>
          <w:sz w:val="24"/>
          <w:szCs w:val="24"/>
        </w:rPr>
        <w:t xml:space="preserve">See attached program for 2015-16.  The topics for the 2016 – 17 have not been developed yet.  However, the program will be directly linked to the seven Strong Workforce Recommendation Areas: Student Success, Career Pathways, Workforce Data and Outcomes, Curriculum, CTE Faculty, Regional Coordination, and Funding (see attached).  </w:t>
      </w:r>
      <w:r w:rsidR="00CD6926" w:rsidRPr="000B2D1E">
        <w:rPr>
          <w:sz w:val="24"/>
          <w:szCs w:val="24"/>
        </w:rPr>
        <w:t>The funding from IEPI for 2016</w:t>
      </w:r>
      <w:r w:rsidR="00FB5F7D">
        <w:rPr>
          <w:sz w:val="24"/>
          <w:szCs w:val="24"/>
        </w:rPr>
        <w:t xml:space="preserve"> - </w:t>
      </w:r>
      <w:r w:rsidR="00CD6926" w:rsidRPr="000B2D1E">
        <w:rPr>
          <w:sz w:val="24"/>
          <w:szCs w:val="24"/>
        </w:rPr>
        <w:t xml:space="preserve">17 would allow for the event to occur with intersecting allies immersed in the conversations. This would provide an expanded area of topics that advance profession specific leadership skills, but also provide an overlay framework to promote positive and effective collaboration on a systematic level. </w:t>
      </w:r>
      <w:r w:rsidR="00FF3CAC" w:rsidRPr="000B2D1E">
        <w:rPr>
          <w:sz w:val="24"/>
          <w:szCs w:val="24"/>
        </w:rPr>
        <w:br/>
      </w:r>
    </w:p>
    <w:p w14:paraId="737DD743" w14:textId="034E9634" w:rsidR="000B2D1E" w:rsidRPr="000B2D1E" w:rsidRDefault="00C44B77" w:rsidP="000B2D1E">
      <w:pPr>
        <w:pStyle w:val="ListParagraph"/>
        <w:numPr>
          <w:ilvl w:val="0"/>
          <w:numId w:val="2"/>
        </w:numPr>
        <w:spacing w:after="0" w:line="240" w:lineRule="auto"/>
        <w:rPr>
          <w:b/>
          <w:sz w:val="24"/>
          <w:szCs w:val="24"/>
        </w:rPr>
      </w:pPr>
      <w:r w:rsidRPr="00DC12F1">
        <w:rPr>
          <w:sz w:val="24"/>
          <w:szCs w:val="24"/>
        </w:rPr>
        <w:t>What are the expected outcomes for the leadership development program?</w:t>
      </w:r>
      <w:r w:rsidR="00FF3CAC" w:rsidRPr="00DC12F1">
        <w:rPr>
          <w:sz w:val="24"/>
          <w:szCs w:val="24"/>
        </w:rPr>
        <w:br/>
      </w:r>
      <w:r w:rsidR="00FF3CAC" w:rsidRPr="00FB7F79">
        <w:rPr>
          <w:b/>
          <w:sz w:val="24"/>
          <w:szCs w:val="24"/>
        </w:rPr>
        <w:br/>
      </w:r>
      <w:r w:rsidR="00FF3CAC" w:rsidRPr="000B2D1E">
        <w:rPr>
          <w:sz w:val="24"/>
          <w:szCs w:val="24"/>
        </w:rPr>
        <w:t xml:space="preserve">The expected outcome of this institute is a greater understanding of each </w:t>
      </w:r>
      <w:r w:rsidR="00CD6926" w:rsidRPr="000B2D1E">
        <w:rPr>
          <w:sz w:val="24"/>
          <w:szCs w:val="24"/>
        </w:rPr>
        <w:t>participant’s</w:t>
      </w:r>
      <w:r w:rsidR="00FF3CAC" w:rsidRPr="000B2D1E">
        <w:rPr>
          <w:sz w:val="24"/>
          <w:szCs w:val="24"/>
        </w:rPr>
        <w:t xml:space="preserve"> role in serving stud</w:t>
      </w:r>
      <w:r w:rsidR="00DC12F1" w:rsidRPr="000B2D1E">
        <w:rPr>
          <w:sz w:val="24"/>
          <w:szCs w:val="24"/>
        </w:rPr>
        <w:t xml:space="preserve">ents in our CTE programs to further the implementation of shared </w:t>
      </w:r>
      <w:r w:rsidR="00DC12F1" w:rsidRPr="000B2D1E">
        <w:rPr>
          <w:sz w:val="24"/>
          <w:szCs w:val="24"/>
        </w:rPr>
        <w:lastRenderedPageBreak/>
        <w:t>accountability to advance effective practices for student success.</w:t>
      </w:r>
      <w:r w:rsidR="00FF3CAC" w:rsidRPr="000B2D1E">
        <w:rPr>
          <w:sz w:val="24"/>
          <w:szCs w:val="24"/>
        </w:rPr>
        <w:t xml:space="preserve">  </w:t>
      </w:r>
      <w:r w:rsidR="00F56FB4" w:rsidRPr="000B2D1E">
        <w:rPr>
          <w:sz w:val="24"/>
          <w:szCs w:val="24"/>
        </w:rPr>
        <w:t>Through professional development and dialogue</w:t>
      </w:r>
      <w:r w:rsidR="00DC12F1" w:rsidRPr="000B2D1E">
        <w:rPr>
          <w:sz w:val="24"/>
          <w:szCs w:val="24"/>
        </w:rPr>
        <w:t>,</w:t>
      </w:r>
      <w:r w:rsidR="00F56FB4" w:rsidRPr="000B2D1E">
        <w:rPr>
          <w:sz w:val="24"/>
          <w:szCs w:val="24"/>
        </w:rPr>
        <w:t xml:space="preserve"> participants will be able to work closer together on their college to enhance programs.  Another outcome is to build a common understanding of the recommendations and how they influence their programs. </w:t>
      </w:r>
      <w:r w:rsidR="00DC12F1" w:rsidRPr="000B2D1E">
        <w:rPr>
          <w:sz w:val="24"/>
          <w:szCs w:val="24"/>
        </w:rPr>
        <w:t>There will be a survey provided at the event’s conclusion that will assist in developing ongoing professional development resources in the areas of joint leadership. If there is a strong desire to continue conversations amongst CTE stakeholders, a diverse team</w:t>
      </w:r>
      <w:r w:rsidR="00FB7F79" w:rsidRPr="000B2D1E">
        <w:rPr>
          <w:sz w:val="24"/>
          <w:szCs w:val="24"/>
        </w:rPr>
        <w:t xml:space="preserve"> made up of CTE faculty, administrators, and staff</w:t>
      </w:r>
      <w:r w:rsidR="00DC12F1" w:rsidRPr="000B2D1E">
        <w:rPr>
          <w:sz w:val="24"/>
          <w:szCs w:val="24"/>
        </w:rPr>
        <w:t xml:space="preserve"> may be selected to hold additional </w:t>
      </w:r>
      <w:r w:rsidR="0067572E">
        <w:rPr>
          <w:sz w:val="24"/>
          <w:szCs w:val="24"/>
        </w:rPr>
        <w:t xml:space="preserve">events </w:t>
      </w:r>
      <w:r w:rsidR="00DC12F1" w:rsidRPr="000B2D1E">
        <w:rPr>
          <w:sz w:val="24"/>
          <w:szCs w:val="24"/>
        </w:rPr>
        <w:t>to have the opportunity to build community, grow as leaders, and tackle ongoing challenges in the field all in service of working collectively to strengthen CTE programs</w:t>
      </w:r>
      <w:r w:rsidR="00FB7F79" w:rsidRPr="000B2D1E">
        <w:rPr>
          <w:sz w:val="24"/>
          <w:szCs w:val="24"/>
        </w:rPr>
        <w:t xml:space="preserve"> and forward Strong Workforce Recommended implementations</w:t>
      </w:r>
      <w:r w:rsidR="00DC12F1" w:rsidRPr="000B2D1E">
        <w:rPr>
          <w:sz w:val="24"/>
          <w:szCs w:val="24"/>
        </w:rPr>
        <w:t>.</w:t>
      </w:r>
      <w:r w:rsidR="000B2D1E" w:rsidRPr="000B2D1E">
        <w:rPr>
          <w:sz w:val="24"/>
          <w:szCs w:val="24"/>
        </w:rPr>
        <w:br/>
      </w:r>
    </w:p>
    <w:p w14:paraId="7C46E24B" w14:textId="722F1365" w:rsidR="00C44B77" w:rsidRPr="000B2D1E" w:rsidRDefault="00C44B77" w:rsidP="000B2D1E">
      <w:pPr>
        <w:pStyle w:val="ListParagraph"/>
        <w:numPr>
          <w:ilvl w:val="0"/>
          <w:numId w:val="2"/>
        </w:numPr>
        <w:spacing w:after="0" w:line="240" w:lineRule="auto"/>
        <w:rPr>
          <w:sz w:val="24"/>
          <w:szCs w:val="24"/>
        </w:rPr>
      </w:pPr>
      <w:r w:rsidRPr="00C44B77">
        <w:rPr>
          <w:sz w:val="24"/>
          <w:szCs w:val="24"/>
        </w:rPr>
        <w:t>What are the projected counts of individuals, teams, and/or institutions you expect to train?</w:t>
      </w:r>
      <w:r w:rsidR="00F56FB4">
        <w:rPr>
          <w:sz w:val="24"/>
          <w:szCs w:val="24"/>
        </w:rPr>
        <w:br/>
      </w:r>
      <w:r w:rsidR="00F56FB4">
        <w:rPr>
          <w:sz w:val="24"/>
          <w:szCs w:val="24"/>
        </w:rPr>
        <w:br/>
      </w:r>
      <w:r w:rsidR="00F56FB4" w:rsidRPr="000B2D1E">
        <w:rPr>
          <w:sz w:val="24"/>
          <w:szCs w:val="24"/>
        </w:rPr>
        <w:t>As with our past attendance at the institute, we hope to have at least 150 attendees.  If everyone brings a team, there should be 50 teams.  We will monitor, however, the registration to e</w:t>
      </w:r>
      <w:r w:rsidR="00DC12F1" w:rsidRPr="000B2D1E">
        <w:rPr>
          <w:sz w:val="24"/>
          <w:szCs w:val="24"/>
        </w:rPr>
        <w:t>nsure that only teams att</w:t>
      </w:r>
      <w:r w:rsidR="00B46A00" w:rsidRPr="000B2D1E">
        <w:rPr>
          <w:sz w:val="24"/>
          <w:szCs w:val="24"/>
        </w:rPr>
        <w:t xml:space="preserve">end. As a result of the event, </w:t>
      </w:r>
      <w:r w:rsidR="00DC12F1" w:rsidRPr="000B2D1E">
        <w:rPr>
          <w:sz w:val="24"/>
          <w:szCs w:val="24"/>
        </w:rPr>
        <w:t xml:space="preserve">by developing a cohort program, </w:t>
      </w:r>
      <w:r w:rsidR="00B46A00" w:rsidRPr="000B2D1E">
        <w:rPr>
          <w:sz w:val="24"/>
          <w:szCs w:val="24"/>
        </w:rPr>
        <w:t xml:space="preserve">there can be a sustained movement that will continue to impact the CTE field. The cohort program can continue to create resources, research positive outcomes, and collaborate across disciplines. </w:t>
      </w:r>
    </w:p>
    <w:p w14:paraId="46644F95" w14:textId="77777777" w:rsidR="00C44B77" w:rsidRPr="00C44B77" w:rsidRDefault="00C44B77" w:rsidP="000B2D1E">
      <w:pPr>
        <w:pStyle w:val="ListParagraph"/>
        <w:spacing w:after="0" w:line="240" w:lineRule="auto"/>
        <w:jc w:val="both"/>
        <w:rPr>
          <w:sz w:val="24"/>
          <w:szCs w:val="24"/>
        </w:rPr>
      </w:pPr>
    </w:p>
    <w:p w14:paraId="114DD62E" w14:textId="75FE6F97" w:rsidR="00C44B77" w:rsidRPr="00C44B77" w:rsidRDefault="00C44B77" w:rsidP="000B2D1E">
      <w:pPr>
        <w:pStyle w:val="ListParagraph"/>
        <w:numPr>
          <w:ilvl w:val="0"/>
          <w:numId w:val="2"/>
        </w:numPr>
        <w:spacing w:after="0" w:line="240" w:lineRule="auto"/>
        <w:rPr>
          <w:sz w:val="24"/>
          <w:szCs w:val="24"/>
        </w:rPr>
      </w:pPr>
      <w:r w:rsidRPr="00C44B77">
        <w:rPr>
          <w:sz w:val="24"/>
          <w:szCs w:val="24"/>
        </w:rPr>
        <w:t>What approach will the professional organization/association or center/institute take to achieve the overall goal of coordinated leadership development?</w:t>
      </w:r>
      <w:r w:rsidR="00F56FB4">
        <w:rPr>
          <w:sz w:val="24"/>
          <w:szCs w:val="24"/>
        </w:rPr>
        <w:br/>
      </w:r>
      <w:r w:rsidR="00F56FB4">
        <w:rPr>
          <w:sz w:val="24"/>
          <w:szCs w:val="24"/>
        </w:rPr>
        <w:br/>
      </w:r>
      <w:r w:rsidR="00183FBD" w:rsidRPr="000B2D1E">
        <w:rPr>
          <w:sz w:val="24"/>
          <w:szCs w:val="24"/>
        </w:rPr>
        <w:t>The approach will be</w:t>
      </w:r>
      <w:r w:rsidR="00B46A00" w:rsidRPr="000B2D1E">
        <w:rPr>
          <w:sz w:val="24"/>
          <w:szCs w:val="24"/>
        </w:rPr>
        <w:t xml:space="preserve"> based on transformational leadership theory. The trajectory of discourse will begin with an evaluation of current institutional operations that will later welcome a space to consider paradigm shifts at the college, local and state level. </w:t>
      </w:r>
      <w:r w:rsidR="00F56FB4" w:rsidRPr="000B2D1E">
        <w:rPr>
          <w:sz w:val="24"/>
          <w:szCs w:val="24"/>
        </w:rPr>
        <w:t>The institute will have facilitated sessions, hands on activities, and interactive</w:t>
      </w:r>
      <w:r w:rsidR="00F56FB4">
        <w:rPr>
          <w:sz w:val="24"/>
          <w:szCs w:val="24"/>
        </w:rPr>
        <w:t xml:space="preserve"> conversations on the Strong Workforce Recommendations</w:t>
      </w:r>
      <w:r w:rsidR="00B46A00">
        <w:rPr>
          <w:sz w:val="24"/>
          <w:szCs w:val="24"/>
        </w:rPr>
        <w:t xml:space="preserve"> to assist in informing and guiding outcomes</w:t>
      </w:r>
      <w:r w:rsidR="00F56FB4">
        <w:rPr>
          <w:sz w:val="24"/>
          <w:szCs w:val="24"/>
        </w:rPr>
        <w:t xml:space="preserve">.  </w:t>
      </w:r>
    </w:p>
    <w:p w14:paraId="721E6E63" w14:textId="29E4D98E" w:rsidR="00C44B77" w:rsidRPr="00183FBD" w:rsidRDefault="00C44B77" w:rsidP="000B2D1E">
      <w:pPr>
        <w:spacing w:after="0" w:line="240" w:lineRule="auto"/>
        <w:ind w:left="360"/>
        <w:jc w:val="both"/>
      </w:pPr>
    </w:p>
    <w:p w14:paraId="35EF4352" w14:textId="3900C1EF" w:rsidR="00C44B77" w:rsidRPr="00C44B77" w:rsidRDefault="00C44B77" w:rsidP="000B2D1E">
      <w:pPr>
        <w:pStyle w:val="ListParagraph"/>
        <w:widowControl w:val="0"/>
        <w:numPr>
          <w:ilvl w:val="0"/>
          <w:numId w:val="2"/>
        </w:numPr>
        <w:autoSpaceDE w:val="0"/>
        <w:autoSpaceDN w:val="0"/>
        <w:adjustRightInd w:val="0"/>
        <w:spacing w:after="0" w:line="240" w:lineRule="auto"/>
        <w:rPr>
          <w:sz w:val="24"/>
          <w:szCs w:val="24"/>
        </w:rPr>
      </w:pPr>
      <w:r w:rsidRPr="00C44B77">
        <w:rPr>
          <w:sz w:val="24"/>
          <w:szCs w:val="24"/>
        </w:rPr>
        <w:t>What is the anticipated timeframe for implementing the selected approach?</w:t>
      </w:r>
      <w:r w:rsidR="00FD4B2F">
        <w:rPr>
          <w:sz w:val="24"/>
          <w:szCs w:val="24"/>
        </w:rPr>
        <w:br/>
        <w:t>May 5 – 6, 2017</w:t>
      </w:r>
      <w:r w:rsidR="00F56FB4">
        <w:rPr>
          <w:sz w:val="24"/>
          <w:szCs w:val="24"/>
        </w:rPr>
        <w:br/>
      </w:r>
    </w:p>
    <w:p w14:paraId="36F67BE7" w14:textId="6B68EE4D" w:rsidR="00C44B77" w:rsidRDefault="00C44B77" w:rsidP="000B2D1E">
      <w:pPr>
        <w:pStyle w:val="ListParagraph"/>
        <w:numPr>
          <w:ilvl w:val="0"/>
          <w:numId w:val="2"/>
        </w:numPr>
        <w:spacing w:after="0" w:line="240" w:lineRule="auto"/>
        <w:jc w:val="both"/>
        <w:rPr>
          <w:sz w:val="24"/>
          <w:szCs w:val="24"/>
        </w:rPr>
      </w:pPr>
      <w:r w:rsidRPr="00C44B77">
        <w:rPr>
          <w:sz w:val="24"/>
          <w:szCs w:val="24"/>
        </w:rPr>
        <w:t>Provide the rationale for the amount of funding requested. Please include the percent of funds devoted to content development, content delivery, and other expenses.</w:t>
      </w:r>
    </w:p>
    <w:p w14:paraId="338B03B3" w14:textId="32F74974" w:rsidR="00183FBD" w:rsidRDefault="00183FBD" w:rsidP="000B2D1E">
      <w:pPr>
        <w:spacing w:after="0" w:line="240" w:lineRule="auto"/>
        <w:jc w:val="both"/>
      </w:pPr>
    </w:p>
    <w:p w14:paraId="12848A63" w14:textId="01BDAF7E" w:rsidR="00247F0A" w:rsidRDefault="00247F0A" w:rsidP="00247F0A">
      <w:pPr>
        <w:spacing w:after="0" w:line="240" w:lineRule="auto"/>
        <w:ind w:left="720"/>
        <w:jc w:val="both"/>
        <w:rPr>
          <w:rFonts w:cs="Times New Roman"/>
          <w:color w:val="000000" w:themeColor="text1"/>
        </w:rPr>
      </w:pPr>
      <w:r w:rsidRPr="00A8104B">
        <w:rPr>
          <w:rFonts w:cs="Times New Roman"/>
          <w:color w:val="000000" w:themeColor="text1"/>
        </w:rPr>
        <w:t xml:space="preserve">We are requesting $100,000 to cover the costs of the meeting including food, sleeping rooms and travel for presenters and staff, hotel space, materials, and staff time to coordinate this event.  One hundred percent of these funds will go towards the planning and holding the event.  </w:t>
      </w:r>
    </w:p>
    <w:p w14:paraId="650218BD" w14:textId="77777777" w:rsidR="00247F0A" w:rsidRDefault="00247F0A" w:rsidP="000B2D1E">
      <w:pPr>
        <w:spacing w:after="0" w:line="240" w:lineRule="auto"/>
        <w:jc w:val="both"/>
      </w:pPr>
    </w:p>
    <w:p w14:paraId="590DDEC2" w14:textId="77777777" w:rsidR="00247F0A" w:rsidRDefault="00247F0A">
      <w:r>
        <w:br w:type="page"/>
      </w:r>
    </w:p>
    <w:p w14:paraId="53C9BC7C" w14:textId="1C7BEBB2" w:rsidR="00183FBD" w:rsidRPr="00247F0A" w:rsidRDefault="00183FBD" w:rsidP="000B2D1E">
      <w:pPr>
        <w:spacing w:after="0" w:line="240" w:lineRule="auto"/>
        <w:ind w:left="720"/>
        <w:jc w:val="both"/>
      </w:pPr>
      <w:r w:rsidRPr="00247F0A">
        <w:lastRenderedPageBreak/>
        <w:t>70% of the funds will cover the event logistics including, but not limited to:</w:t>
      </w:r>
    </w:p>
    <w:p w14:paraId="21CC4DA2" w14:textId="261B781B" w:rsidR="00183FBD" w:rsidRPr="00247F0A" w:rsidRDefault="00183FBD" w:rsidP="00FB5F7D">
      <w:pPr>
        <w:pStyle w:val="ListParagraph"/>
        <w:numPr>
          <w:ilvl w:val="0"/>
          <w:numId w:val="9"/>
        </w:numPr>
        <w:spacing w:after="0" w:line="240" w:lineRule="auto"/>
        <w:jc w:val="both"/>
        <w:rPr>
          <w:sz w:val="24"/>
          <w:szCs w:val="24"/>
        </w:rPr>
      </w:pPr>
      <w:r w:rsidRPr="00247F0A">
        <w:rPr>
          <w:sz w:val="24"/>
          <w:szCs w:val="24"/>
        </w:rPr>
        <w:t>Food and beverage</w:t>
      </w:r>
    </w:p>
    <w:p w14:paraId="06DB6407" w14:textId="7C3E9F7C" w:rsidR="00183FBD" w:rsidRPr="00247F0A" w:rsidRDefault="00183FBD" w:rsidP="00FB5F7D">
      <w:pPr>
        <w:pStyle w:val="ListParagraph"/>
        <w:numPr>
          <w:ilvl w:val="0"/>
          <w:numId w:val="9"/>
        </w:numPr>
        <w:spacing w:after="0" w:line="240" w:lineRule="auto"/>
        <w:jc w:val="both"/>
        <w:rPr>
          <w:sz w:val="24"/>
          <w:szCs w:val="24"/>
        </w:rPr>
      </w:pPr>
      <w:r w:rsidRPr="00247F0A">
        <w:rPr>
          <w:sz w:val="24"/>
          <w:szCs w:val="24"/>
        </w:rPr>
        <w:t>General session/breakout rooms</w:t>
      </w:r>
    </w:p>
    <w:p w14:paraId="27464ABA" w14:textId="28867C81" w:rsidR="00183FBD" w:rsidRPr="00247F0A" w:rsidRDefault="00183FBD" w:rsidP="00FB5F7D">
      <w:pPr>
        <w:pStyle w:val="ListParagraph"/>
        <w:numPr>
          <w:ilvl w:val="0"/>
          <w:numId w:val="9"/>
        </w:numPr>
        <w:spacing w:after="0" w:line="240" w:lineRule="auto"/>
        <w:jc w:val="both"/>
        <w:rPr>
          <w:sz w:val="24"/>
          <w:szCs w:val="24"/>
        </w:rPr>
      </w:pPr>
      <w:r w:rsidRPr="00247F0A">
        <w:rPr>
          <w:sz w:val="24"/>
          <w:szCs w:val="24"/>
        </w:rPr>
        <w:t>Audio visuals</w:t>
      </w:r>
    </w:p>
    <w:p w14:paraId="12ACC6B5" w14:textId="47124890" w:rsidR="00183FBD" w:rsidRPr="00247F0A" w:rsidRDefault="00183FBD" w:rsidP="00FB5F7D">
      <w:pPr>
        <w:pStyle w:val="ListParagraph"/>
        <w:numPr>
          <w:ilvl w:val="0"/>
          <w:numId w:val="9"/>
        </w:numPr>
        <w:spacing w:after="0" w:line="240" w:lineRule="auto"/>
        <w:jc w:val="both"/>
        <w:rPr>
          <w:sz w:val="24"/>
          <w:szCs w:val="24"/>
        </w:rPr>
      </w:pPr>
      <w:r w:rsidRPr="00247F0A">
        <w:rPr>
          <w:sz w:val="24"/>
          <w:szCs w:val="24"/>
        </w:rPr>
        <w:t>Room blocks</w:t>
      </w:r>
    </w:p>
    <w:p w14:paraId="3151D4C4" w14:textId="60E1D31B" w:rsidR="00FB5F7D" w:rsidRPr="00247F0A" w:rsidRDefault="00183FBD" w:rsidP="00FB5F7D">
      <w:pPr>
        <w:pStyle w:val="ListParagraph"/>
        <w:numPr>
          <w:ilvl w:val="0"/>
          <w:numId w:val="9"/>
        </w:numPr>
        <w:spacing w:after="0" w:line="240" w:lineRule="auto"/>
        <w:jc w:val="both"/>
        <w:rPr>
          <w:sz w:val="24"/>
          <w:szCs w:val="24"/>
        </w:rPr>
      </w:pPr>
      <w:r w:rsidRPr="00247F0A">
        <w:rPr>
          <w:sz w:val="24"/>
          <w:szCs w:val="24"/>
        </w:rPr>
        <w:t>Travel costs for presenters/staff</w:t>
      </w:r>
    </w:p>
    <w:p w14:paraId="526CAE11" w14:textId="77777777" w:rsidR="00FB5F7D" w:rsidRPr="000B2D1E" w:rsidRDefault="00FB5F7D" w:rsidP="00FB5F7D">
      <w:pPr>
        <w:spacing w:after="0" w:line="240" w:lineRule="auto"/>
        <w:ind w:left="720"/>
        <w:jc w:val="both"/>
      </w:pPr>
    </w:p>
    <w:p w14:paraId="50E76CBC" w14:textId="2F6D6586" w:rsidR="00183FBD" w:rsidRPr="000B2D1E" w:rsidRDefault="00183FBD" w:rsidP="000B2D1E">
      <w:pPr>
        <w:spacing w:after="0" w:line="240" w:lineRule="auto"/>
        <w:ind w:left="720"/>
        <w:jc w:val="both"/>
      </w:pPr>
      <w:r w:rsidRPr="000B2D1E">
        <w:t>30% will be dedicated to the development of the program and marketing materials:</w:t>
      </w:r>
    </w:p>
    <w:p w14:paraId="12DC98EE" w14:textId="0573641D" w:rsidR="00183FBD" w:rsidRPr="00247F0A" w:rsidRDefault="00183FBD" w:rsidP="00FB5F7D">
      <w:pPr>
        <w:pStyle w:val="ListParagraph"/>
        <w:numPr>
          <w:ilvl w:val="0"/>
          <w:numId w:val="10"/>
        </w:numPr>
        <w:spacing w:after="0" w:line="240" w:lineRule="auto"/>
        <w:jc w:val="both"/>
        <w:rPr>
          <w:sz w:val="24"/>
          <w:szCs w:val="24"/>
        </w:rPr>
      </w:pPr>
      <w:r w:rsidRPr="00247F0A">
        <w:rPr>
          <w:sz w:val="24"/>
          <w:szCs w:val="24"/>
        </w:rPr>
        <w:t>Program guides</w:t>
      </w:r>
    </w:p>
    <w:p w14:paraId="0E229801" w14:textId="719F24B2" w:rsidR="00183FBD" w:rsidRPr="00247F0A" w:rsidRDefault="00183FBD" w:rsidP="00FB5F7D">
      <w:pPr>
        <w:pStyle w:val="ListParagraph"/>
        <w:numPr>
          <w:ilvl w:val="0"/>
          <w:numId w:val="10"/>
        </w:numPr>
        <w:spacing w:after="0" w:line="240" w:lineRule="auto"/>
        <w:jc w:val="both"/>
        <w:rPr>
          <w:sz w:val="24"/>
          <w:szCs w:val="24"/>
        </w:rPr>
      </w:pPr>
      <w:r w:rsidRPr="00247F0A">
        <w:rPr>
          <w:sz w:val="24"/>
          <w:szCs w:val="24"/>
        </w:rPr>
        <w:t>Resource development</w:t>
      </w:r>
    </w:p>
    <w:p w14:paraId="4236F14E" w14:textId="67D208DA" w:rsidR="00183FBD" w:rsidRPr="00247F0A" w:rsidRDefault="00183FBD" w:rsidP="00FB5F7D">
      <w:pPr>
        <w:pStyle w:val="ListParagraph"/>
        <w:numPr>
          <w:ilvl w:val="0"/>
          <w:numId w:val="10"/>
        </w:numPr>
        <w:spacing w:after="0" w:line="240" w:lineRule="auto"/>
        <w:jc w:val="both"/>
        <w:rPr>
          <w:sz w:val="24"/>
          <w:szCs w:val="24"/>
        </w:rPr>
      </w:pPr>
      <w:r w:rsidRPr="00247F0A">
        <w:rPr>
          <w:sz w:val="24"/>
          <w:szCs w:val="24"/>
        </w:rPr>
        <w:t>Marketing materials</w:t>
      </w:r>
    </w:p>
    <w:p w14:paraId="533AD6B9" w14:textId="6CC30F34" w:rsidR="00A8104B" w:rsidRPr="00247F0A" w:rsidRDefault="00183FBD" w:rsidP="00247F0A">
      <w:pPr>
        <w:pStyle w:val="ListParagraph"/>
        <w:numPr>
          <w:ilvl w:val="0"/>
          <w:numId w:val="10"/>
        </w:numPr>
        <w:spacing w:after="0" w:line="240" w:lineRule="auto"/>
        <w:jc w:val="both"/>
      </w:pPr>
      <w:r w:rsidRPr="00247F0A">
        <w:rPr>
          <w:sz w:val="24"/>
          <w:szCs w:val="24"/>
        </w:rPr>
        <w:t>Staff time</w:t>
      </w:r>
    </w:p>
    <w:p w14:paraId="28FC21F7" w14:textId="77777777" w:rsidR="00C44B77" w:rsidRPr="00C44B77" w:rsidRDefault="00C44B77" w:rsidP="000B2D1E">
      <w:pPr>
        <w:spacing w:after="0" w:line="240" w:lineRule="auto"/>
      </w:pPr>
    </w:p>
    <w:p w14:paraId="01CB5B8F" w14:textId="1C9E7710" w:rsidR="00F94BEF" w:rsidRPr="00C44B77" w:rsidRDefault="00183FBD" w:rsidP="000B2D1E">
      <w:pPr>
        <w:spacing w:after="0" w:line="240" w:lineRule="auto"/>
        <w:ind w:left="720"/>
        <w:rPr>
          <w:rFonts w:cs="Times New Roman"/>
        </w:rPr>
      </w:pPr>
      <w:r>
        <w:rPr>
          <w:rFonts w:cs="Times New Roman"/>
        </w:rPr>
        <w:t>The ASCCC has over 20 year</w:t>
      </w:r>
      <w:r w:rsidR="00FD4B2F">
        <w:rPr>
          <w:rFonts w:cs="Times New Roman"/>
        </w:rPr>
        <w:t xml:space="preserve">s </w:t>
      </w:r>
      <w:r>
        <w:rPr>
          <w:rFonts w:cs="Times New Roman"/>
        </w:rPr>
        <w:t xml:space="preserve">of </w:t>
      </w:r>
      <w:r w:rsidR="00FD4B2F">
        <w:rPr>
          <w:rFonts w:cs="Times New Roman"/>
        </w:rPr>
        <w:t xml:space="preserve">experience in planning and implementing successful events and </w:t>
      </w:r>
      <w:r>
        <w:rPr>
          <w:rFonts w:cs="Times New Roman"/>
        </w:rPr>
        <w:t xml:space="preserve">thus, </w:t>
      </w:r>
      <w:r w:rsidR="00247F0A">
        <w:rPr>
          <w:rFonts w:cs="Times New Roman"/>
        </w:rPr>
        <w:t>has</w:t>
      </w:r>
      <w:r>
        <w:rPr>
          <w:rFonts w:cs="Times New Roman"/>
        </w:rPr>
        <w:t xml:space="preserve"> a successful track record of conference attendance and engagement</w:t>
      </w:r>
      <w:r w:rsidR="00FD4B2F">
        <w:rPr>
          <w:rFonts w:cs="Times New Roman"/>
        </w:rPr>
        <w:t xml:space="preserve">.  We also believe that holding a joint institute with CTE faculty, staff, and administrators provides a unique opportunity for the ASCCC to address the Strong Workforce Recommendations with input from staff and administrators, particularly on topics that are under the purview of the ASCCC such as curriculum development.  We hope that IEPI believes that this institute is a worthy activity and will invest in this proposal.  </w:t>
      </w:r>
    </w:p>
    <w:sectPr w:rsidR="00F94BEF" w:rsidRPr="00C44B77" w:rsidSect="005631F7">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DC92" w14:textId="77777777" w:rsidR="00EC08B0" w:rsidRDefault="00EC08B0" w:rsidP="004F3BB4">
      <w:pPr>
        <w:spacing w:after="0" w:line="240" w:lineRule="auto"/>
      </w:pPr>
      <w:r>
        <w:separator/>
      </w:r>
    </w:p>
  </w:endnote>
  <w:endnote w:type="continuationSeparator" w:id="0">
    <w:p w14:paraId="701CE1C1" w14:textId="77777777" w:rsidR="00EC08B0" w:rsidRDefault="00EC08B0" w:rsidP="004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A8F5" w14:textId="77777777" w:rsidR="004F3BB4" w:rsidRDefault="004F3BB4" w:rsidP="003107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21F04" w14:textId="77777777" w:rsidR="004F3BB4" w:rsidRDefault="004F3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9EF8" w14:textId="0E31F23A" w:rsidR="004F3BB4" w:rsidRDefault="004F3BB4" w:rsidP="003107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2E5">
      <w:rPr>
        <w:rStyle w:val="PageNumber"/>
        <w:noProof/>
      </w:rPr>
      <w:t>1</w:t>
    </w:r>
    <w:r>
      <w:rPr>
        <w:rStyle w:val="PageNumber"/>
      </w:rPr>
      <w:fldChar w:fldCharType="end"/>
    </w:r>
  </w:p>
  <w:p w14:paraId="40A46C39" w14:textId="77777777" w:rsidR="004F3BB4" w:rsidRDefault="004F3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4A2E2" w14:textId="77777777" w:rsidR="00EC08B0" w:rsidRDefault="00EC08B0" w:rsidP="004F3BB4">
      <w:pPr>
        <w:spacing w:after="0" w:line="240" w:lineRule="auto"/>
      </w:pPr>
      <w:r>
        <w:separator/>
      </w:r>
    </w:p>
  </w:footnote>
  <w:footnote w:type="continuationSeparator" w:id="0">
    <w:p w14:paraId="4B1F2D3D" w14:textId="77777777" w:rsidR="00EC08B0" w:rsidRDefault="00EC08B0" w:rsidP="004F3B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FF85" w14:textId="32A7F3EA" w:rsidR="00FD4586" w:rsidRPr="00F56FB4" w:rsidRDefault="00FD4586" w:rsidP="00FD4586">
    <w:pPr>
      <w:pStyle w:val="Header"/>
      <w:jc w:val="center"/>
      <w:rPr>
        <w:rFonts w:cs="Times New Roman"/>
      </w:rPr>
    </w:pPr>
    <w:r w:rsidRPr="00F56FB4">
      <w:rPr>
        <w:rFonts w:cs="Times New Roman"/>
      </w:rPr>
      <w:t>IEPI Leadership Development Funding</w:t>
    </w:r>
  </w:p>
  <w:p w14:paraId="6E98CF1B" w14:textId="77777777" w:rsidR="00FD4586" w:rsidRDefault="00FD45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C207A"/>
    <w:multiLevelType w:val="hybridMultilevel"/>
    <w:tmpl w:val="ABBAB4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FA55126"/>
    <w:multiLevelType w:val="hybridMultilevel"/>
    <w:tmpl w:val="B394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A1361B"/>
    <w:multiLevelType w:val="hybridMultilevel"/>
    <w:tmpl w:val="1270D4FC"/>
    <w:lvl w:ilvl="0" w:tplc="8DDCACC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F7821"/>
    <w:multiLevelType w:val="hybridMultilevel"/>
    <w:tmpl w:val="BEB01B06"/>
    <w:lvl w:ilvl="0" w:tplc="8DDCA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7E5E"/>
    <w:multiLevelType w:val="hybridMultilevel"/>
    <w:tmpl w:val="6AAE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B4CFE"/>
    <w:multiLevelType w:val="hybridMultilevel"/>
    <w:tmpl w:val="DA58E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10D7E"/>
    <w:multiLevelType w:val="hybridMultilevel"/>
    <w:tmpl w:val="940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2317D"/>
    <w:multiLevelType w:val="hybridMultilevel"/>
    <w:tmpl w:val="A7284582"/>
    <w:lvl w:ilvl="0" w:tplc="8DDCA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25EEA"/>
    <w:multiLevelType w:val="hybridMultilevel"/>
    <w:tmpl w:val="3FF4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6"/>
  </w:num>
  <w:num w:numId="6">
    <w:abstractNumId w:val="3"/>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EF"/>
    <w:rsid w:val="00085626"/>
    <w:rsid w:val="000B2D1E"/>
    <w:rsid w:val="000B41A8"/>
    <w:rsid w:val="00160EC3"/>
    <w:rsid w:val="00183FBD"/>
    <w:rsid w:val="001D47A7"/>
    <w:rsid w:val="00247F0A"/>
    <w:rsid w:val="00290FE8"/>
    <w:rsid w:val="002D32E5"/>
    <w:rsid w:val="00393943"/>
    <w:rsid w:val="003A7092"/>
    <w:rsid w:val="00417B63"/>
    <w:rsid w:val="00484BEA"/>
    <w:rsid w:val="004F3BB4"/>
    <w:rsid w:val="0060406D"/>
    <w:rsid w:val="00646AA9"/>
    <w:rsid w:val="0067572E"/>
    <w:rsid w:val="006E6FD7"/>
    <w:rsid w:val="007418A0"/>
    <w:rsid w:val="007418AB"/>
    <w:rsid w:val="00762565"/>
    <w:rsid w:val="0076589A"/>
    <w:rsid w:val="00806ABF"/>
    <w:rsid w:val="009613DC"/>
    <w:rsid w:val="00A40463"/>
    <w:rsid w:val="00A8104B"/>
    <w:rsid w:val="00B46A00"/>
    <w:rsid w:val="00B629CD"/>
    <w:rsid w:val="00BA6855"/>
    <w:rsid w:val="00C44B77"/>
    <w:rsid w:val="00C45B38"/>
    <w:rsid w:val="00C850E0"/>
    <w:rsid w:val="00CD6926"/>
    <w:rsid w:val="00CD7479"/>
    <w:rsid w:val="00D46DDE"/>
    <w:rsid w:val="00DC12F1"/>
    <w:rsid w:val="00E91BEC"/>
    <w:rsid w:val="00EC08B0"/>
    <w:rsid w:val="00F35074"/>
    <w:rsid w:val="00F439B3"/>
    <w:rsid w:val="00F56FB4"/>
    <w:rsid w:val="00F77756"/>
    <w:rsid w:val="00F94BEF"/>
    <w:rsid w:val="00FB5F7D"/>
    <w:rsid w:val="00FB7F79"/>
    <w:rsid w:val="00FD4586"/>
    <w:rsid w:val="00FD4B2F"/>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1E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EF"/>
    <w:pPr>
      <w:spacing w:after="200" w:line="276" w:lineRule="auto"/>
      <w:ind w:left="720"/>
      <w:contextualSpacing/>
    </w:pPr>
    <w:rPr>
      <w:sz w:val="22"/>
      <w:szCs w:val="22"/>
    </w:rPr>
  </w:style>
  <w:style w:type="paragraph" w:styleId="Footer">
    <w:name w:val="footer"/>
    <w:basedOn w:val="Normal"/>
    <w:link w:val="FooterChar"/>
    <w:uiPriority w:val="99"/>
    <w:unhideWhenUsed/>
    <w:rsid w:val="004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B4"/>
  </w:style>
  <w:style w:type="character" w:styleId="PageNumber">
    <w:name w:val="page number"/>
    <w:basedOn w:val="DefaultParagraphFont"/>
    <w:uiPriority w:val="99"/>
    <w:semiHidden/>
    <w:unhideWhenUsed/>
    <w:rsid w:val="004F3BB4"/>
  </w:style>
  <w:style w:type="paragraph" w:styleId="Header">
    <w:name w:val="header"/>
    <w:basedOn w:val="Normal"/>
    <w:link w:val="HeaderChar"/>
    <w:uiPriority w:val="99"/>
    <w:unhideWhenUsed/>
    <w:rsid w:val="00FD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86"/>
  </w:style>
  <w:style w:type="character" w:styleId="CommentReference">
    <w:name w:val="annotation reference"/>
    <w:basedOn w:val="DefaultParagraphFont"/>
    <w:uiPriority w:val="99"/>
    <w:semiHidden/>
    <w:unhideWhenUsed/>
    <w:rsid w:val="0067572E"/>
    <w:rPr>
      <w:sz w:val="18"/>
      <w:szCs w:val="18"/>
    </w:rPr>
  </w:style>
  <w:style w:type="paragraph" w:styleId="CommentText">
    <w:name w:val="annotation text"/>
    <w:basedOn w:val="Normal"/>
    <w:link w:val="CommentTextChar"/>
    <w:uiPriority w:val="99"/>
    <w:semiHidden/>
    <w:unhideWhenUsed/>
    <w:rsid w:val="0067572E"/>
    <w:pPr>
      <w:spacing w:line="240" w:lineRule="auto"/>
    </w:pPr>
  </w:style>
  <w:style w:type="character" w:customStyle="1" w:styleId="CommentTextChar">
    <w:name w:val="Comment Text Char"/>
    <w:basedOn w:val="DefaultParagraphFont"/>
    <w:link w:val="CommentText"/>
    <w:uiPriority w:val="99"/>
    <w:semiHidden/>
    <w:rsid w:val="0067572E"/>
  </w:style>
  <w:style w:type="paragraph" w:styleId="CommentSubject">
    <w:name w:val="annotation subject"/>
    <w:basedOn w:val="CommentText"/>
    <w:next w:val="CommentText"/>
    <w:link w:val="CommentSubjectChar"/>
    <w:uiPriority w:val="99"/>
    <w:semiHidden/>
    <w:unhideWhenUsed/>
    <w:rsid w:val="0067572E"/>
    <w:rPr>
      <w:b/>
      <w:bCs/>
      <w:sz w:val="20"/>
      <w:szCs w:val="20"/>
    </w:rPr>
  </w:style>
  <w:style w:type="character" w:customStyle="1" w:styleId="CommentSubjectChar">
    <w:name w:val="Comment Subject Char"/>
    <w:basedOn w:val="CommentTextChar"/>
    <w:link w:val="CommentSubject"/>
    <w:uiPriority w:val="99"/>
    <w:semiHidden/>
    <w:rsid w:val="0067572E"/>
    <w:rPr>
      <w:b/>
      <w:bCs/>
      <w:sz w:val="20"/>
      <w:szCs w:val="20"/>
    </w:rPr>
  </w:style>
  <w:style w:type="paragraph" w:styleId="BalloonText">
    <w:name w:val="Balloon Text"/>
    <w:basedOn w:val="Normal"/>
    <w:link w:val="BalloonTextChar"/>
    <w:uiPriority w:val="99"/>
    <w:semiHidden/>
    <w:unhideWhenUsed/>
    <w:rsid w:val="006757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72E"/>
    <w:rPr>
      <w:rFonts w:ascii="Lucida Grande" w:hAnsi="Lucida Grande" w:cs="Lucida Grande"/>
      <w:sz w:val="18"/>
      <w:szCs w:val="18"/>
    </w:rPr>
  </w:style>
  <w:style w:type="paragraph" w:styleId="Revision">
    <w:name w:val="Revision"/>
    <w:hidden/>
    <w:uiPriority w:val="99"/>
    <w:semiHidden/>
    <w:rsid w:val="002D3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13D3C-AD5F-F041-AAE0-0C471B0D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1486</Words>
  <Characters>8472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Slattery-Farrell</dc:creator>
  <cp:keywords/>
  <dc:description/>
  <cp:lastModifiedBy>Julie Adams</cp:lastModifiedBy>
  <cp:revision>2</cp:revision>
  <dcterms:created xsi:type="dcterms:W3CDTF">2016-09-21T18:43:00Z</dcterms:created>
  <dcterms:modified xsi:type="dcterms:W3CDTF">2016-09-21T18:43:00Z</dcterms:modified>
</cp:coreProperties>
</file>