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56AE" w14:textId="41E15F41" w:rsidR="00203822" w:rsidRPr="00321DBA" w:rsidRDefault="00203822" w:rsidP="00203822">
      <w:pPr>
        <w:spacing w:before="239" w:line="276" w:lineRule="auto"/>
        <w:rPr>
          <w:rFonts w:cstheme="minorHAnsi"/>
          <w:b/>
          <w:bCs/>
        </w:rPr>
      </w:pPr>
      <w:r w:rsidRPr="00321DBA">
        <w:rPr>
          <w:rFonts w:cstheme="minorHAnsi"/>
          <w:b/>
          <w:bCs/>
          <w:color w:val="0066B9"/>
        </w:rPr>
        <w:t>SECTIONS</w:t>
      </w:r>
      <w:r w:rsidRPr="00321DBA">
        <w:rPr>
          <w:rFonts w:cstheme="minorHAnsi"/>
          <w:b/>
          <w:bCs/>
          <w:color w:val="0066B9"/>
          <w:spacing w:val="47"/>
        </w:rPr>
        <w:t xml:space="preserve"> </w:t>
      </w:r>
      <w:r w:rsidRPr="00321DBA">
        <w:rPr>
          <w:rFonts w:cstheme="minorHAnsi"/>
          <w:b/>
          <w:bCs/>
          <w:color w:val="0066B9"/>
        </w:rPr>
        <w:t xml:space="preserve">55060, 55061, </w:t>
      </w:r>
      <w:r>
        <w:rPr>
          <w:rFonts w:cstheme="minorHAnsi"/>
          <w:b/>
          <w:bCs/>
          <w:color w:val="0066B9"/>
        </w:rPr>
        <w:t xml:space="preserve">and </w:t>
      </w:r>
      <w:r w:rsidRPr="00321DBA">
        <w:rPr>
          <w:rFonts w:cstheme="minorHAnsi"/>
          <w:b/>
          <w:bCs/>
          <w:color w:val="0066B9"/>
        </w:rPr>
        <w:t>55062</w:t>
      </w:r>
      <w:r>
        <w:rPr>
          <w:rFonts w:cstheme="minorHAnsi"/>
          <w:b/>
          <w:bCs/>
          <w:color w:val="0066B9"/>
        </w:rPr>
        <w:t xml:space="preserve"> </w:t>
      </w:r>
      <w:r w:rsidRPr="00321DBA">
        <w:rPr>
          <w:rFonts w:cstheme="minorHAnsi"/>
          <w:b/>
          <w:bCs/>
          <w:color w:val="0066B9"/>
        </w:rPr>
        <w:t>OF</w:t>
      </w:r>
      <w:r w:rsidRPr="00321DBA">
        <w:rPr>
          <w:rFonts w:cstheme="minorHAnsi"/>
          <w:b/>
          <w:bCs/>
          <w:color w:val="0066B9"/>
          <w:spacing w:val="36"/>
        </w:rPr>
        <w:t xml:space="preserve"> </w:t>
      </w:r>
      <w:r w:rsidRPr="00321DBA">
        <w:rPr>
          <w:rFonts w:cstheme="minorHAnsi"/>
          <w:b/>
          <w:bCs/>
          <w:color w:val="0066B9"/>
        </w:rPr>
        <w:t>DIVISION</w:t>
      </w:r>
      <w:r w:rsidRPr="00321DBA">
        <w:rPr>
          <w:rFonts w:cstheme="minorHAnsi"/>
          <w:b/>
          <w:bCs/>
          <w:color w:val="0066B9"/>
          <w:spacing w:val="35"/>
        </w:rPr>
        <w:t xml:space="preserve"> </w:t>
      </w:r>
      <w:r w:rsidRPr="00321DBA">
        <w:rPr>
          <w:rFonts w:cstheme="minorHAnsi"/>
          <w:b/>
          <w:bCs/>
          <w:color w:val="0066B9"/>
        </w:rPr>
        <w:t>6</w:t>
      </w:r>
      <w:r w:rsidRPr="00321DBA">
        <w:rPr>
          <w:rFonts w:cstheme="minorHAnsi"/>
          <w:b/>
          <w:bCs/>
          <w:color w:val="0066B9"/>
          <w:spacing w:val="38"/>
        </w:rPr>
        <w:t xml:space="preserve"> </w:t>
      </w:r>
      <w:r w:rsidRPr="00321DBA">
        <w:rPr>
          <w:rFonts w:cstheme="minorHAnsi"/>
          <w:b/>
          <w:bCs/>
          <w:color w:val="0066B9"/>
        </w:rPr>
        <w:t>OF</w:t>
      </w:r>
      <w:r w:rsidRPr="00321DBA">
        <w:rPr>
          <w:rFonts w:cstheme="minorHAnsi"/>
          <w:b/>
          <w:bCs/>
          <w:color w:val="0066B9"/>
          <w:spacing w:val="40"/>
        </w:rPr>
        <w:t xml:space="preserve"> </w:t>
      </w:r>
      <w:r w:rsidRPr="00321DBA">
        <w:rPr>
          <w:rFonts w:cstheme="minorHAnsi"/>
          <w:b/>
          <w:bCs/>
          <w:color w:val="0066B9"/>
        </w:rPr>
        <w:t>TITLE</w:t>
      </w:r>
      <w:r w:rsidRPr="00321DBA">
        <w:rPr>
          <w:rFonts w:cstheme="minorHAnsi"/>
          <w:b/>
          <w:bCs/>
          <w:color w:val="0066B9"/>
          <w:spacing w:val="38"/>
        </w:rPr>
        <w:t xml:space="preserve"> </w:t>
      </w:r>
      <w:r w:rsidRPr="00321DBA">
        <w:rPr>
          <w:rFonts w:cstheme="minorHAnsi"/>
          <w:b/>
          <w:bCs/>
          <w:color w:val="0066B9"/>
        </w:rPr>
        <w:t>5</w:t>
      </w:r>
      <w:r w:rsidRPr="00321DBA">
        <w:rPr>
          <w:rFonts w:cstheme="minorHAnsi"/>
          <w:b/>
          <w:bCs/>
          <w:color w:val="0066B9"/>
          <w:spacing w:val="35"/>
        </w:rPr>
        <w:t xml:space="preserve"> </w:t>
      </w:r>
      <w:r w:rsidRPr="00321DBA">
        <w:rPr>
          <w:rFonts w:cstheme="minorHAnsi"/>
          <w:b/>
          <w:bCs/>
          <w:color w:val="0066B9"/>
        </w:rPr>
        <w:t>OF</w:t>
      </w:r>
      <w:r w:rsidRPr="00321DBA">
        <w:rPr>
          <w:rFonts w:cstheme="minorHAnsi"/>
          <w:b/>
          <w:bCs/>
          <w:color w:val="0066B9"/>
          <w:spacing w:val="36"/>
        </w:rPr>
        <w:t xml:space="preserve"> </w:t>
      </w:r>
      <w:r w:rsidRPr="00321DBA">
        <w:rPr>
          <w:rFonts w:cstheme="minorHAnsi"/>
          <w:b/>
          <w:bCs/>
          <w:color w:val="0066B9"/>
        </w:rPr>
        <w:t>THE</w:t>
      </w:r>
      <w:r w:rsidRPr="00321DBA">
        <w:rPr>
          <w:rFonts w:cstheme="minorHAnsi"/>
          <w:b/>
          <w:bCs/>
          <w:color w:val="0066B9"/>
          <w:spacing w:val="38"/>
        </w:rPr>
        <w:t xml:space="preserve"> </w:t>
      </w:r>
      <w:r w:rsidRPr="00321DBA">
        <w:rPr>
          <w:rFonts w:cstheme="minorHAnsi"/>
          <w:b/>
          <w:bCs/>
          <w:color w:val="0066B9"/>
        </w:rPr>
        <w:t>CALIFORNIA</w:t>
      </w:r>
      <w:r w:rsidRPr="00321DBA">
        <w:rPr>
          <w:rFonts w:cstheme="minorHAnsi"/>
          <w:b/>
          <w:bCs/>
          <w:color w:val="0066B9"/>
          <w:spacing w:val="38"/>
        </w:rPr>
        <w:t xml:space="preserve"> </w:t>
      </w:r>
      <w:r w:rsidRPr="00321DBA">
        <w:rPr>
          <w:rFonts w:cstheme="minorHAnsi"/>
          <w:b/>
          <w:bCs/>
          <w:color w:val="0066B9"/>
        </w:rPr>
        <w:t>CODE OF</w:t>
      </w:r>
      <w:r w:rsidRPr="00321DBA">
        <w:rPr>
          <w:rFonts w:cstheme="minorHAnsi"/>
          <w:b/>
          <w:bCs/>
          <w:color w:val="0066B9"/>
          <w:spacing w:val="40"/>
        </w:rPr>
        <w:t xml:space="preserve"> </w:t>
      </w:r>
      <w:r w:rsidRPr="00321DBA">
        <w:rPr>
          <w:rFonts w:cstheme="minorHAnsi"/>
          <w:b/>
          <w:bCs/>
          <w:color w:val="0066B9"/>
        </w:rPr>
        <w:t>REGULATIONS</w:t>
      </w:r>
      <w:r w:rsidRPr="00321DBA">
        <w:rPr>
          <w:rFonts w:cstheme="minorHAnsi"/>
          <w:b/>
          <w:bCs/>
          <w:color w:val="0066B9"/>
          <w:spacing w:val="40"/>
        </w:rPr>
        <w:t xml:space="preserve"> </w:t>
      </w:r>
      <w:r w:rsidRPr="00321DBA">
        <w:rPr>
          <w:rFonts w:cstheme="minorHAnsi"/>
          <w:b/>
          <w:bCs/>
          <w:color w:val="0066B9"/>
        </w:rPr>
        <w:t>ARE</w:t>
      </w:r>
      <w:r w:rsidRPr="00321DBA">
        <w:rPr>
          <w:rFonts w:cstheme="minorHAnsi"/>
          <w:b/>
          <w:bCs/>
          <w:color w:val="0066B9"/>
          <w:spacing w:val="40"/>
        </w:rPr>
        <w:t xml:space="preserve"> </w:t>
      </w:r>
      <w:r w:rsidRPr="00321DBA">
        <w:rPr>
          <w:rFonts w:cstheme="minorHAnsi"/>
          <w:b/>
          <w:bCs/>
          <w:color w:val="0066B9"/>
        </w:rPr>
        <w:t>AMENDED</w:t>
      </w:r>
      <w:r w:rsidRPr="00321DBA">
        <w:rPr>
          <w:rFonts w:cstheme="minorHAnsi"/>
          <w:b/>
          <w:bCs/>
          <w:color w:val="0066B9"/>
          <w:spacing w:val="40"/>
        </w:rPr>
        <w:t xml:space="preserve"> </w:t>
      </w:r>
      <w:r w:rsidRPr="00321DBA">
        <w:rPr>
          <w:rFonts w:cstheme="minorHAnsi"/>
          <w:b/>
          <w:bCs/>
          <w:color w:val="0066B9"/>
        </w:rPr>
        <w:t>TO</w:t>
      </w:r>
      <w:r w:rsidRPr="00321DBA">
        <w:rPr>
          <w:rFonts w:cstheme="minorHAnsi"/>
          <w:b/>
          <w:bCs/>
          <w:color w:val="0066B9"/>
          <w:spacing w:val="40"/>
        </w:rPr>
        <w:t xml:space="preserve"> </w:t>
      </w:r>
      <w:r w:rsidRPr="00321DBA">
        <w:rPr>
          <w:rFonts w:cstheme="minorHAnsi"/>
          <w:b/>
          <w:bCs/>
          <w:color w:val="0066B9"/>
        </w:rPr>
        <w:t>READ:</w:t>
      </w:r>
    </w:p>
    <w:p w14:paraId="3CA3C87E"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8FB433C" w14:textId="4094CD5F"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55060. Philosophy and Criteria for Associate Degree and General Education</w:t>
      </w:r>
      <w:r>
        <w:rPr>
          <w:rStyle w:val="normaltextrun"/>
          <w:rFonts w:ascii="Calibri" w:hAnsi="Calibri" w:cs="Calibri"/>
          <w:sz w:val="22"/>
          <w:szCs w:val="22"/>
        </w:rPr>
        <w:t> </w:t>
      </w:r>
      <w:r>
        <w:rPr>
          <w:rStyle w:val="eop"/>
          <w:rFonts w:ascii="Calibri" w:hAnsi="Calibri" w:cs="Calibri"/>
          <w:sz w:val="22"/>
          <w:szCs w:val="22"/>
        </w:rPr>
        <w:t> </w:t>
      </w:r>
    </w:p>
    <w:p w14:paraId="0A4F36BB" w14:textId="1A0BAABA" w:rsidR="003963A8" w:rsidRDefault="003963A8" w:rsidP="00203822">
      <w:pPr>
        <w:pStyle w:val="paragraph"/>
        <w:spacing w:before="0" w:beforeAutospacing="0" w:after="0" w:afterAutospacing="0"/>
        <w:textAlignment w:val="baseline"/>
        <w:rPr>
          <w:rFonts w:ascii="Segoe UI" w:hAnsi="Segoe UI" w:cs="Segoe UI"/>
          <w:sz w:val="18"/>
          <w:szCs w:val="18"/>
        </w:rPr>
      </w:pPr>
      <w:r w:rsidRPr="00B846FB">
        <w:rPr>
          <w:rStyle w:val="normaltextrun"/>
          <w:rFonts w:ascii="Calibri" w:hAnsi="Calibri" w:cs="Calibri"/>
          <w:sz w:val="22"/>
          <w:szCs w:val="22"/>
        </w:rPr>
        <w:t>(a)</w:t>
      </w:r>
      <w:r>
        <w:rPr>
          <w:rStyle w:val="normaltextrun"/>
          <w:rFonts w:ascii="Calibri" w:hAnsi="Calibri" w:cs="Calibri"/>
          <w:sz w:val="22"/>
          <w:szCs w:val="22"/>
        </w:rPr>
        <w:t xml:space="preserve"> District governing boards shall adopt and maintain a policy that states their goals for offering associate degrees and their specific philosophy on general education. In developing this policy, governing boards shall consider the following policy of the Board of Governors: </w:t>
      </w:r>
      <w:r>
        <w:rPr>
          <w:rStyle w:val="eop"/>
          <w:rFonts w:ascii="Calibri" w:hAnsi="Calibri" w:cs="Calibri"/>
          <w:sz w:val="22"/>
          <w:szCs w:val="22"/>
        </w:rPr>
        <w:t> </w:t>
      </w:r>
    </w:p>
    <w:p w14:paraId="3FEA4410" w14:textId="77777777" w:rsidR="00203822" w:rsidRDefault="00203822" w:rsidP="00203822">
      <w:pPr>
        <w:pStyle w:val="paragraph"/>
        <w:spacing w:before="0" w:beforeAutospacing="0" w:after="0" w:afterAutospacing="0"/>
        <w:ind w:left="720"/>
        <w:textAlignment w:val="baseline"/>
        <w:rPr>
          <w:rStyle w:val="normaltextrun"/>
          <w:rFonts w:ascii="Calibri" w:hAnsi="Calibri" w:cs="Calibri"/>
          <w:sz w:val="22"/>
          <w:szCs w:val="22"/>
        </w:rPr>
      </w:pPr>
    </w:p>
    <w:p w14:paraId="1BF366EC" w14:textId="340F0973"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The Associate Degree provides a framework within which students complete patterns of learning experiences designed to develop capabilities and insights to support their academic and career goals. Among these capabilities and insights are competencies that are germane to all aspects of higher education and comprise a “general education” curriculum, such as the ability to think critically and to communicate clearly and effectively both orally and in writing, to </w:t>
      </w:r>
      <w:r w:rsidRPr="003963A8">
        <w:rPr>
          <w:rStyle w:val="normaltextrun"/>
          <w:rFonts w:ascii="Calibri" w:hAnsi="Calibri" w:cs="Calibri"/>
          <w:color w:val="000000" w:themeColor="text1"/>
          <w:sz w:val="22"/>
          <w:szCs w:val="22"/>
        </w:rPr>
        <w:t xml:space="preserve">use mathematics, </w:t>
      </w:r>
      <w:r>
        <w:rPr>
          <w:rStyle w:val="normaltextrun"/>
          <w:rFonts w:ascii="Calibri" w:hAnsi="Calibri" w:cs="Calibri"/>
          <w:sz w:val="22"/>
          <w:szCs w:val="22"/>
        </w:rPr>
        <w:t>understand the modes of inquiry of the major disciplines, to be aware of other cultures and times, to achieve insights gained through experience in thinking about ethical problems, and to develop the capacity for self-understanding.  </w:t>
      </w:r>
      <w:r>
        <w:rPr>
          <w:rStyle w:val="eop"/>
          <w:rFonts w:ascii="Calibri" w:hAnsi="Calibri" w:cs="Calibri"/>
          <w:sz w:val="22"/>
          <w:szCs w:val="22"/>
        </w:rPr>
        <w:t> </w:t>
      </w:r>
    </w:p>
    <w:p w14:paraId="5ED88910" w14:textId="77777777" w:rsidR="00203822" w:rsidRDefault="00203822" w:rsidP="00203822">
      <w:pPr>
        <w:pStyle w:val="paragraph"/>
        <w:spacing w:before="0" w:beforeAutospacing="0" w:after="0" w:afterAutospacing="0"/>
        <w:textAlignment w:val="baseline"/>
        <w:rPr>
          <w:rStyle w:val="normaltextrun"/>
          <w:rFonts w:ascii="Calibri" w:hAnsi="Calibri" w:cs="Calibri"/>
          <w:sz w:val="22"/>
          <w:szCs w:val="22"/>
        </w:rPr>
      </w:pPr>
    </w:p>
    <w:p w14:paraId="63C02E0B" w14:textId="77A3B80B"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Furthermore, general education introduces students to the variety of means through which people comprehend the modern world. It reflects the conviction of colleges that those who receive their degrees must have mastered principles, concepts, and methodologies both unique to and shared by the various disciplines. A general education program should create coherence and integration among the separate requirements and involve students actively in examining values inherent in proposed solutions to major social problems. </w:t>
      </w:r>
      <w:r>
        <w:rPr>
          <w:rStyle w:val="eop"/>
          <w:rFonts w:ascii="Calibri" w:hAnsi="Calibri" w:cs="Calibri"/>
          <w:sz w:val="22"/>
          <w:szCs w:val="22"/>
        </w:rPr>
        <w:t> </w:t>
      </w:r>
    </w:p>
    <w:p w14:paraId="5EB352AE"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077D2A0" w14:textId="7EE157AF" w:rsidR="003963A8" w:rsidRDefault="00B846FB"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w:t>
      </w:r>
      <w:r w:rsidR="003963A8">
        <w:rPr>
          <w:rStyle w:val="normaltextrun"/>
          <w:rFonts w:ascii="Calibri" w:hAnsi="Calibri" w:cs="Calibri"/>
          <w:sz w:val="22"/>
          <w:szCs w:val="22"/>
        </w:rPr>
        <w:t>District governing boards shall establish criteria to determine which courses may be used to implement its goals for the associate degree and its philosophy of general education.  </w:t>
      </w:r>
      <w:r w:rsidR="003963A8">
        <w:rPr>
          <w:rStyle w:val="eop"/>
          <w:rFonts w:ascii="Calibri" w:hAnsi="Calibri" w:cs="Calibri"/>
          <w:sz w:val="22"/>
          <w:szCs w:val="22"/>
        </w:rPr>
        <w:t> </w:t>
      </w:r>
    </w:p>
    <w:p w14:paraId="0EE316D9" w14:textId="48E53C0E" w:rsidR="003963A8" w:rsidRDefault="003963A8" w:rsidP="00203822">
      <w:pPr>
        <w:pStyle w:val="paragraph"/>
        <w:spacing w:before="0" w:beforeAutospacing="0" w:after="0" w:afterAutospacing="0"/>
        <w:textAlignment w:val="baseline"/>
        <w:rPr>
          <w:rFonts w:ascii="Segoe UI" w:hAnsi="Segoe UI" w:cs="Segoe UI"/>
          <w:sz w:val="18"/>
          <w:szCs w:val="18"/>
        </w:rPr>
      </w:pPr>
      <w:r w:rsidRPr="00AF1886">
        <w:rPr>
          <w:rStyle w:val="normaltextrun"/>
          <w:rFonts w:ascii="Calibri" w:hAnsi="Calibri" w:cs="Calibri"/>
          <w:sz w:val="22"/>
          <w:szCs w:val="22"/>
          <w:highlight w:val="yellow"/>
        </w:rPr>
        <w:t> </w:t>
      </w:r>
      <w:r>
        <w:rPr>
          <w:rStyle w:val="eop"/>
          <w:rFonts w:ascii="Calibri" w:hAnsi="Calibri" w:cs="Calibri"/>
          <w:sz w:val="22"/>
          <w:szCs w:val="22"/>
        </w:rPr>
        <w:t> </w:t>
      </w:r>
    </w:p>
    <w:p w14:paraId="67843CBB"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366D4EE5"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19B07BF7"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181E1765"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679FF87F"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31266EC0"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2DC3249A"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2368C4C9"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3B1FD626"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46FFE1F1"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49C798A7"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47AF494C"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326E9F3F"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25113A8A"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060556B0"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1AF453FE"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7DD69759"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41FAD4AB"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5892E126"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0BCE554C"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0D327C31" w14:textId="77777777" w:rsidR="00203822" w:rsidRDefault="00203822" w:rsidP="00203822">
      <w:pPr>
        <w:pStyle w:val="paragraph"/>
        <w:spacing w:before="0" w:beforeAutospacing="0" w:after="0" w:afterAutospacing="0"/>
        <w:textAlignment w:val="baseline"/>
        <w:rPr>
          <w:rStyle w:val="normaltextrun"/>
          <w:rFonts w:ascii="Calibri" w:hAnsi="Calibri" w:cs="Calibri"/>
          <w:b/>
          <w:bCs/>
          <w:sz w:val="22"/>
          <w:szCs w:val="22"/>
        </w:rPr>
      </w:pPr>
    </w:p>
    <w:p w14:paraId="740C9319" w14:textId="05AB06DA"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§55061. Associate Degree Standards </w:t>
      </w:r>
      <w:r>
        <w:rPr>
          <w:rStyle w:val="eop"/>
          <w:rFonts w:ascii="Calibri" w:hAnsi="Calibri" w:cs="Calibri"/>
          <w:sz w:val="22"/>
          <w:szCs w:val="22"/>
        </w:rPr>
        <w:t> </w:t>
      </w:r>
    </w:p>
    <w:p w14:paraId="2174259D"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Associate degrees approved by district governing boards must conform to the </w:t>
      </w:r>
      <w:r w:rsidRPr="003963A8">
        <w:rPr>
          <w:rStyle w:val="normaltextrun"/>
          <w:rFonts w:ascii="Calibri" w:hAnsi="Calibri" w:cs="Calibri"/>
          <w:color w:val="000000" w:themeColor="text1"/>
          <w:sz w:val="22"/>
          <w:szCs w:val="22"/>
        </w:rPr>
        <w:t>following standards: </w:t>
      </w:r>
      <w:r w:rsidRPr="003963A8">
        <w:rPr>
          <w:rStyle w:val="eop"/>
          <w:rFonts w:ascii="Calibri" w:hAnsi="Calibri" w:cs="Calibri"/>
          <w:color w:val="000000" w:themeColor="text1"/>
          <w:sz w:val="22"/>
          <w:szCs w:val="22"/>
        </w:rPr>
        <w:t> </w:t>
      </w:r>
    </w:p>
    <w:p w14:paraId="7FD3B180" w14:textId="77777777" w:rsidR="003963A8" w:rsidRPr="00B846FB" w:rsidRDefault="003963A8" w:rsidP="00203822">
      <w:pPr>
        <w:pStyle w:val="paragraph"/>
        <w:spacing w:before="0" w:beforeAutospacing="0" w:after="0" w:afterAutospacing="0"/>
        <w:textAlignment w:val="baseline"/>
        <w:rPr>
          <w:rFonts w:ascii="Segoe UI" w:hAnsi="Segoe UI" w:cs="Segoe UI"/>
          <w:color w:val="000000" w:themeColor="text1"/>
          <w:sz w:val="18"/>
          <w:szCs w:val="18"/>
        </w:rPr>
      </w:pPr>
      <w:r w:rsidRPr="00B846FB">
        <w:rPr>
          <w:rStyle w:val="normaltextrun"/>
          <w:rFonts w:ascii="Calibri" w:hAnsi="Calibri" w:cs="Calibri"/>
          <w:color w:val="000000" w:themeColor="text1"/>
          <w:sz w:val="22"/>
          <w:szCs w:val="22"/>
        </w:rPr>
        <w:t>(a) Include at</w:t>
      </w:r>
      <w:r w:rsidRPr="00B846FB">
        <w:rPr>
          <w:rStyle w:val="normaltextrun"/>
          <w:rFonts w:ascii="Calibri" w:hAnsi="Calibri" w:cs="Calibri"/>
          <w:strike/>
          <w:color w:val="000000" w:themeColor="text1"/>
          <w:sz w:val="22"/>
          <w:szCs w:val="22"/>
        </w:rPr>
        <w:t xml:space="preserve"> </w:t>
      </w:r>
      <w:r w:rsidRPr="00B846FB">
        <w:rPr>
          <w:rStyle w:val="normaltextrun"/>
          <w:rFonts w:ascii="Calibri" w:hAnsi="Calibri" w:cs="Calibri"/>
          <w:color w:val="000000" w:themeColor="text1"/>
          <w:sz w:val="22"/>
          <w:szCs w:val="22"/>
        </w:rPr>
        <w:t xml:space="preserve">least 60 semester units (90 quarter units) of degree-applicable lower division credit courses, including courses that apply to the major or area of emphasis in career technical fields and composition, reading, and mathematics courses not more than one level below transfer. Below transfer level course requirements must align with Education Code section 78213. </w:t>
      </w:r>
      <w:r w:rsidRPr="00B846FB">
        <w:rPr>
          <w:rStyle w:val="eop"/>
          <w:rFonts w:ascii="Calibri" w:hAnsi="Calibri" w:cs="Calibri"/>
          <w:color w:val="000000" w:themeColor="text1"/>
          <w:sz w:val="22"/>
          <w:szCs w:val="22"/>
        </w:rPr>
        <w:t> </w:t>
      </w:r>
    </w:p>
    <w:p w14:paraId="774D87EA" w14:textId="77777777" w:rsidR="003963A8" w:rsidRPr="00B846FB" w:rsidRDefault="003963A8" w:rsidP="00203822">
      <w:pPr>
        <w:pStyle w:val="paragraph"/>
        <w:spacing w:before="0" w:beforeAutospacing="0" w:after="0" w:afterAutospacing="0"/>
        <w:textAlignment w:val="baseline"/>
        <w:rPr>
          <w:rFonts w:ascii="Segoe UI" w:hAnsi="Segoe UI" w:cs="Segoe UI"/>
          <w:sz w:val="18"/>
          <w:szCs w:val="18"/>
        </w:rPr>
      </w:pPr>
      <w:r w:rsidRPr="00B846FB">
        <w:rPr>
          <w:rStyle w:val="eop"/>
          <w:rFonts w:ascii="Calibri" w:hAnsi="Calibri" w:cs="Calibri"/>
          <w:sz w:val="22"/>
          <w:szCs w:val="22"/>
        </w:rPr>
        <w:t> </w:t>
      </w:r>
    </w:p>
    <w:p w14:paraId="0DEC33E7" w14:textId="3F413C26" w:rsidR="00B846FB" w:rsidRPr="00B846FB" w:rsidRDefault="003963A8" w:rsidP="00203822">
      <w:pPr>
        <w:pStyle w:val="paragraph"/>
        <w:spacing w:before="0" w:beforeAutospacing="0" w:after="0" w:afterAutospacing="0"/>
        <w:textAlignment w:val="baseline"/>
        <w:rPr>
          <w:rFonts w:ascii="Segoe UI" w:hAnsi="Segoe UI" w:cs="Segoe UI"/>
          <w:sz w:val="18"/>
          <w:szCs w:val="18"/>
        </w:rPr>
      </w:pPr>
      <w:r w:rsidRPr="00B846FB">
        <w:rPr>
          <w:rStyle w:val="normaltextrun"/>
          <w:rFonts w:ascii="Calibri" w:hAnsi="Calibri" w:cs="Calibri"/>
          <w:sz w:val="22"/>
          <w:szCs w:val="22"/>
        </w:rPr>
        <w:t xml:space="preserve">(b) </w:t>
      </w:r>
      <w:r w:rsidRPr="00B846FB">
        <w:rPr>
          <w:rStyle w:val="normaltextrun"/>
          <w:rFonts w:ascii="Calibri" w:hAnsi="Calibri" w:cs="Calibri"/>
          <w:color w:val="000000" w:themeColor="text1"/>
          <w:sz w:val="22"/>
          <w:szCs w:val="22"/>
        </w:rPr>
        <w:t xml:space="preserve">Include at </w:t>
      </w:r>
      <w:r w:rsidRPr="00B846FB">
        <w:rPr>
          <w:rStyle w:val="normaltextrun"/>
          <w:rFonts w:ascii="Calibri" w:hAnsi="Calibri" w:cs="Calibri"/>
          <w:sz w:val="22"/>
          <w:szCs w:val="22"/>
        </w:rPr>
        <w:t xml:space="preserve">least </w:t>
      </w:r>
      <w:r w:rsidR="00B846FB">
        <w:rPr>
          <w:rStyle w:val="normaltextrun"/>
          <w:rFonts w:ascii="Calibri" w:hAnsi="Calibri" w:cs="Calibri"/>
          <w:sz w:val="22"/>
          <w:szCs w:val="22"/>
        </w:rPr>
        <w:t>18 semester</w:t>
      </w:r>
      <w:r w:rsidR="00B846FB" w:rsidRPr="00B846FB">
        <w:rPr>
          <w:rStyle w:val="normaltextrun"/>
          <w:rFonts w:ascii="Calibri" w:hAnsi="Calibri" w:cs="Calibri"/>
          <w:sz w:val="22"/>
          <w:szCs w:val="22"/>
        </w:rPr>
        <w:t xml:space="preserve"> units (27 quarter units) of focused study in a major or interdisciplinary area of emphasis.  </w:t>
      </w:r>
      <w:r w:rsidR="00B846FB" w:rsidRPr="00B846FB">
        <w:rPr>
          <w:rStyle w:val="eop"/>
          <w:rFonts w:ascii="Calibri" w:hAnsi="Calibri" w:cs="Calibri"/>
          <w:sz w:val="22"/>
          <w:szCs w:val="22"/>
        </w:rPr>
        <w:t> </w:t>
      </w:r>
    </w:p>
    <w:p w14:paraId="398FDD7D" w14:textId="77777777" w:rsidR="00B846FB" w:rsidRPr="00B846FB" w:rsidRDefault="00B846FB" w:rsidP="00203822">
      <w:pPr>
        <w:pStyle w:val="paragraph"/>
        <w:spacing w:before="0" w:beforeAutospacing="0" w:after="0" w:afterAutospacing="0"/>
        <w:ind w:left="720"/>
        <w:textAlignment w:val="baseline"/>
        <w:rPr>
          <w:rFonts w:ascii="Segoe UI" w:hAnsi="Segoe UI" w:cs="Segoe UI"/>
          <w:sz w:val="18"/>
          <w:szCs w:val="18"/>
        </w:rPr>
      </w:pPr>
      <w:r w:rsidRPr="00B846FB">
        <w:rPr>
          <w:rStyle w:val="normaltextrun"/>
          <w:rFonts w:ascii="Calibri" w:hAnsi="Calibri" w:cs="Calibri"/>
          <w:sz w:val="22"/>
          <w:szCs w:val="22"/>
        </w:rPr>
        <w:t>(1) A “major” is a focused program of study within a specific discipline, which may include some coursework outside the primary discipline.  Programs designed to provide transfer preparation must be designed to meet specific lower-division requirements in comparable baccalaureate majors.   </w:t>
      </w:r>
      <w:r w:rsidRPr="00B846FB">
        <w:rPr>
          <w:rStyle w:val="eop"/>
          <w:rFonts w:ascii="Calibri" w:hAnsi="Calibri" w:cs="Calibri"/>
          <w:sz w:val="22"/>
          <w:szCs w:val="22"/>
        </w:rPr>
        <w:t> </w:t>
      </w:r>
    </w:p>
    <w:p w14:paraId="5F30E391" w14:textId="77777777" w:rsidR="00B846FB" w:rsidRPr="00B846FB" w:rsidRDefault="00B846FB" w:rsidP="00203822">
      <w:pPr>
        <w:pStyle w:val="paragraph"/>
        <w:spacing w:before="0" w:beforeAutospacing="0" w:after="0" w:afterAutospacing="0"/>
        <w:ind w:left="720"/>
        <w:textAlignment w:val="baseline"/>
        <w:rPr>
          <w:rFonts w:ascii="Segoe UI" w:hAnsi="Segoe UI" w:cs="Segoe UI"/>
          <w:sz w:val="18"/>
          <w:szCs w:val="18"/>
        </w:rPr>
      </w:pPr>
      <w:r w:rsidRPr="00B846FB">
        <w:rPr>
          <w:rStyle w:val="normaltextrun"/>
          <w:rFonts w:ascii="Calibri" w:hAnsi="Calibri" w:cs="Calibri"/>
          <w:sz w:val="22"/>
          <w:szCs w:val="22"/>
        </w:rPr>
        <w:t>(2) An “area of emphasis” is an interdisciplinary program of study encompassing a broad range of courses from multiple related academic disciplines, providing the student with an academic pathway broader than a specific major but more focused than general education. </w:t>
      </w:r>
      <w:r w:rsidRPr="00B846FB">
        <w:rPr>
          <w:rStyle w:val="eop"/>
          <w:rFonts w:ascii="Calibri" w:hAnsi="Calibri" w:cs="Calibri"/>
          <w:sz w:val="22"/>
          <w:szCs w:val="22"/>
        </w:rPr>
        <w:t> </w:t>
      </w:r>
    </w:p>
    <w:p w14:paraId="719725BD" w14:textId="77777777" w:rsidR="00B846FB" w:rsidRPr="00B846FB" w:rsidRDefault="00B846FB" w:rsidP="00203822">
      <w:pPr>
        <w:pStyle w:val="paragraph"/>
        <w:spacing w:before="0" w:beforeAutospacing="0" w:after="0" w:afterAutospacing="0"/>
        <w:textAlignment w:val="baseline"/>
        <w:rPr>
          <w:rFonts w:ascii="Segoe UI" w:hAnsi="Segoe UI" w:cs="Segoe UI"/>
          <w:sz w:val="18"/>
          <w:szCs w:val="18"/>
        </w:rPr>
      </w:pPr>
      <w:r w:rsidRPr="00B846FB">
        <w:rPr>
          <w:rStyle w:val="eop"/>
          <w:rFonts w:ascii="Calibri" w:hAnsi="Calibri" w:cs="Calibri"/>
          <w:sz w:val="22"/>
          <w:szCs w:val="22"/>
        </w:rPr>
        <w:t> </w:t>
      </w:r>
    </w:p>
    <w:p w14:paraId="1738AD3B" w14:textId="4633C734" w:rsidR="003963A8" w:rsidRPr="00B846FB" w:rsidRDefault="00B846FB" w:rsidP="00203822">
      <w:pPr>
        <w:pStyle w:val="paragraph"/>
        <w:spacing w:before="0" w:beforeAutospacing="0" w:after="0" w:afterAutospacing="0"/>
        <w:textAlignment w:val="baseline"/>
        <w:rPr>
          <w:rFonts w:ascii="Segoe UI" w:hAnsi="Segoe UI" w:cs="Segoe UI"/>
          <w:color w:val="000000" w:themeColor="text1"/>
          <w:sz w:val="18"/>
          <w:szCs w:val="18"/>
        </w:rPr>
      </w:pPr>
      <w:r w:rsidRPr="00B846FB">
        <w:rPr>
          <w:rStyle w:val="normaltextrun"/>
          <w:rFonts w:ascii="Calibri" w:hAnsi="Calibri" w:cs="Calibri"/>
          <w:color w:val="000000" w:themeColor="text1"/>
          <w:sz w:val="22"/>
          <w:szCs w:val="22"/>
        </w:rPr>
        <w:t xml:space="preserve">(c) Include at least </w:t>
      </w:r>
      <w:r>
        <w:rPr>
          <w:rStyle w:val="normaltextrun"/>
          <w:rFonts w:ascii="Calibri" w:hAnsi="Calibri" w:cs="Calibri"/>
          <w:color w:val="000000" w:themeColor="text1"/>
          <w:sz w:val="22"/>
          <w:szCs w:val="22"/>
        </w:rPr>
        <w:t>21 semester</w:t>
      </w:r>
      <w:r w:rsidR="003963A8" w:rsidRPr="00B846FB">
        <w:rPr>
          <w:rStyle w:val="normaltextrun"/>
          <w:rFonts w:ascii="Calibri" w:hAnsi="Calibri" w:cs="Calibri"/>
          <w:color w:val="000000" w:themeColor="text1"/>
          <w:sz w:val="22"/>
          <w:szCs w:val="22"/>
        </w:rPr>
        <w:t xml:space="preserve"> units (28 quarter units) of general education in the areas described below.  </w:t>
      </w:r>
      <w:r w:rsidR="003963A8" w:rsidRPr="00B846FB">
        <w:rPr>
          <w:rStyle w:val="eop"/>
          <w:rFonts w:ascii="Calibri" w:hAnsi="Calibri" w:cs="Calibri"/>
          <w:color w:val="000000" w:themeColor="text1"/>
          <w:sz w:val="22"/>
          <w:szCs w:val="22"/>
        </w:rPr>
        <w:t> </w:t>
      </w:r>
    </w:p>
    <w:p w14:paraId="745A6362"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(1) English Composition, Oral Communication, and Critical Thinking (minimum of 6 semester/8 quarter units) including:   </w:t>
      </w:r>
      <w:r>
        <w:rPr>
          <w:rStyle w:val="eop"/>
          <w:rFonts w:ascii="Calibri" w:hAnsi="Calibri" w:cs="Calibri"/>
          <w:sz w:val="22"/>
          <w:szCs w:val="22"/>
        </w:rPr>
        <w:t> </w:t>
      </w:r>
    </w:p>
    <w:p w14:paraId="4AA39439" w14:textId="1FC06DF3" w:rsidR="003963A8" w:rsidRPr="000C7DF7" w:rsidRDefault="003963A8" w:rsidP="00203822">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 xml:space="preserve">(A) English Composition (minimum of 3 semester/4 quarter units). Courses fulfilling this requirement </w:t>
      </w:r>
      <w:r w:rsidRPr="000C7DF7">
        <w:rPr>
          <w:rStyle w:val="normaltextrun"/>
          <w:rFonts w:ascii="Calibri" w:hAnsi="Calibri" w:cs="Calibri"/>
          <w:sz w:val="22"/>
          <w:szCs w:val="22"/>
        </w:rPr>
        <w:t>must be</w:t>
      </w:r>
      <w:r w:rsidR="00BE578B">
        <w:rPr>
          <w:rStyle w:val="normaltextrun"/>
          <w:rFonts w:ascii="Calibri" w:hAnsi="Calibri" w:cs="Calibri"/>
          <w:sz w:val="22"/>
          <w:szCs w:val="22"/>
        </w:rPr>
        <w:t xml:space="preserve"> baccalaureate-level</w:t>
      </w:r>
      <w:r w:rsidRPr="000C7DF7">
        <w:rPr>
          <w:rStyle w:val="normaltextrun"/>
          <w:rFonts w:ascii="Calibri" w:hAnsi="Calibri" w:cs="Calibri"/>
          <w:sz w:val="22"/>
          <w:szCs w:val="22"/>
        </w:rPr>
        <w:t xml:space="preserve"> and include expository and argumentative writing.  </w:t>
      </w:r>
      <w:r w:rsidRPr="000C7DF7">
        <w:rPr>
          <w:rStyle w:val="eop"/>
          <w:rFonts w:ascii="Calibri" w:hAnsi="Calibri" w:cs="Calibri"/>
          <w:sz w:val="22"/>
          <w:szCs w:val="22"/>
        </w:rPr>
        <w:t> </w:t>
      </w:r>
    </w:p>
    <w:p w14:paraId="007A1EA9" w14:textId="77777777" w:rsidR="003963A8" w:rsidRPr="000C7DF7" w:rsidRDefault="003963A8" w:rsidP="00203822">
      <w:pPr>
        <w:pStyle w:val="paragraph"/>
        <w:spacing w:before="0" w:beforeAutospacing="0" w:after="0" w:afterAutospacing="0"/>
        <w:ind w:left="1440"/>
        <w:textAlignment w:val="baseline"/>
        <w:rPr>
          <w:rFonts w:ascii="Segoe UI" w:hAnsi="Segoe UI" w:cs="Segoe UI"/>
          <w:sz w:val="18"/>
          <w:szCs w:val="18"/>
        </w:rPr>
      </w:pPr>
      <w:r w:rsidRPr="000C7DF7">
        <w:rPr>
          <w:rStyle w:val="eop"/>
          <w:rFonts w:ascii="Calibri" w:hAnsi="Calibri" w:cs="Calibri"/>
          <w:sz w:val="22"/>
          <w:szCs w:val="22"/>
        </w:rPr>
        <w:t> </w:t>
      </w:r>
    </w:p>
    <w:p w14:paraId="67F6E59A" w14:textId="1046FEC8" w:rsidR="003963A8" w:rsidRPr="000C7DF7" w:rsidRDefault="003963A8" w:rsidP="00203822">
      <w:pPr>
        <w:pStyle w:val="paragraph"/>
        <w:spacing w:before="0" w:beforeAutospacing="0" w:after="0" w:afterAutospacing="0"/>
        <w:ind w:left="1440"/>
        <w:textAlignment w:val="baseline"/>
        <w:rPr>
          <w:rFonts w:ascii="Segoe UI" w:hAnsi="Segoe UI" w:cs="Segoe UI"/>
          <w:sz w:val="18"/>
          <w:szCs w:val="18"/>
        </w:rPr>
      </w:pPr>
      <w:r w:rsidRPr="000C7DF7">
        <w:rPr>
          <w:rStyle w:val="normaltextrun"/>
          <w:rFonts w:ascii="Calibri" w:hAnsi="Calibri" w:cs="Calibri"/>
          <w:sz w:val="22"/>
          <w:szCs w:val="22"/>
        </w:rPr>
        <w:t>(B) Oral Communicatio</w:t>
      </w:r>
      <w:r w:rsidR="00BE578B">
        <w:rPr>
          <w:rStyle w:val="normaltextrun"/>
          <w:rFonts w:ascii="Calibri" w:hAnsi="Calibri" w:cs="Calibri"/>
          <w:sz w:val="22"/>
          <w:szCs w:val="22"/>
        </w:rPr>
        <w:t>n and</w:t>
      </w:r>
      <w:r w:rsidRPr="000C7DF7">
        <w:rPr>
          <w:rStyle w:val="normaltextrun"/>
          <w:rFonts w:ascii="Calibri" w:hAnsi="Calibri" w:cs="Calibri"/>
          <w:sz w:val="22"/>
          <w:szCs w:val="22"/>
        </w:rPr>
        <w:t xml:space="preserve"> Critical Thinking (minimum of 3 semester / 4 quarter units). Courses fulfilling this requirement must be</w:t>
      </w:r>
      <w:r w:rsidR="00BE578B">
        <w:rPr>
          <w:rStyle w:val="normaltextrun"/>
          <w:rFonts w:ascii="Calibri" w:hAnsi="Calibri" w:cs="Calibri"/>
          <w:sz w:val="22"/>
          <w:szCs w:val="22"/>
        </w:rPr>
        <w:t xml:space="preserve"> baccalaureate-level</w:t>
      </w:r>
      <w:r w:rsidRPr="000C7DF7">
        <w:rPr>
          <w:rStyle w:val="normaltextrun"/>
          <w:rFonts w:ascii="Calibri" w:hAnsi="Calibri" w:cs="Calibri"/>
          <w:sz w:val="22"/>
          <w:szCs w:val="22"/>
        </w:rPr>
        <w:t xml:space="preserve"> and may include </w:t>
      </w:r>
      <w:r w:rsidR="000C7DF7">
        <w:rPr>
          <w:rStyle w:val="normaltextrun"/>
          <w:rFonts w:ascii="Calibri" w:hAnsi="Calibri" w:cs="Calibri"/>
          <w:sz w:val="22"/>
          <w:szCs w:val="22"/>
        </w:rPr>
        <w:t>oral communication and critical thinking courses</w:t>
      </w:r>
      <w:r w:rsidRPr="000C7DF7">
        <w:rPr>
          <w:rStyle w:val="normaltextrun"/>
          <w:rFonts w:ascii="Calibri" w:hAnsi="Calibri" w:cs="Calibri"/>
          <w:sz w:val="22"/>
          <w:szCs w:val="22"/>
        </w:rPr>
        <w:t>.  </w:t>
      </w:r>
      <w:r w:rsidRPr="000C7DF7">
        <w:rPr>
          <w:rStyle w:val="eop"/>
          <w:rFonts w:ascii="Calibri" w:hAnsi="Calibri" w:cs="Calibri"/>
          <w:sz w:val="22"/>
          <w:szCs w:val="22"/>
        </w:rPr>
        <w:t> </w:t>
      </w:r>
    </w:p>
    <w:p w14:paraId="05D3253C" w14:textId="77777777" w:rsidR="003963A8" w:rsidRPr="000C7DF7" w:rsidRDefault="003963A8" w:rsidP="00203822">
      <w:pPr>
        <w:pStyle w:val="paragraph"/>
        <w:spacing w:before="0" w:beforeAutospacing="0" w:after="0" w:afterAutospacing="0"/>
        <w:textAlignment w:val="baseline"/>
        <w:rPr>
          <w:rFonts w:ascii="Segoe UI" w:hAnsi="Segoe UI" w:cs="Segoe UI"/>
          <w:sz w:val="18"/>
          <w:szCs w:val="18"/>
        </w:rPr>
      </w:pPr>
      <w:r w:rsidRPr="000C7DF7">
        <w:rPr>
          <w:rStyle w:val="eop"/>
          <w:rFonts w:ascii="Calibri" w:hAnsi="Calibri" w:cs="Calibri"/>
          <w:sz w:val="22"/>
          <w:szCs w:val="22"/>
        </w:rPr>
        <w:t> </w:t>
      </w:r>
    </w:p>
    <w:p w14:paraId="10481709" w14:textId="1F589073"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sidRPr="000C7DF7">
        <w:rPr>
          <w:rStyle w:val="normaltextrun"/>
          <w:rFonts w:ascii="Calibri" w:hAnsi="Calibri" w:cs="Calibri"/>
          <w:sz w:val="22"/>
          <w:szCs w:val="22"/>
        </w:rPr>
        <w:t>(2) Mathematical Concepts</w:t>
      </w:r>
      <w:r w:rsidR="00BE578B">
        <w:rPr>
          <w:rStyle w:val="normaltextrun"/>
          <w:rFonts w:ascii="Calibri" w:hAnsi="Calibri" w:cs="Calibri"/>
          <w:sz w:val="22"/>
          <w:szCs w:val="22"/>
        </w:rPr>
        <w:t xml:space="preserve"> and</w:t>
      </w:r>
      <w:r w:rsidRPr="000C7DF7">
        <w:rPr>
          <w:rStyle w:val="normaltextrun"/>
          <w:rFonts w:ascii="Calibri" w:hAnsi="Calibri" w:cs="Calibri"/>
          <w:sz w:val="22"/>
          <w:szCs w:val="22"/>
        </w:rPr>
        <w:t xml:space="preserve"> Quantitative Reasoning (minimum of 3 semester / 4 quarter units). Courses fulfilling this requirement must be at least</w:t>
      </w:r>
      <w:r w:rsidR="00BE578B">
        <w:rPr>
          <w:rStyle w:val="normaltextrun"/>
          <w:rFonts w:ascii="Calibri" w:hAnsi="Calibri" w:cs="Calibri"/>
          <w:sz w:val="22"/>
          <w:szCs w:val="22"/>
        </w:rPr>
        <w:t xml:space="preserve"> college-level</w:t>
      </w:r>
      <w:r w:rsidRPr="000C7DF7">
        <w:rPr>
          <w:rStyle w:val="normaltextrun"/>
          <w:rFonts w:ascii="Calibri" w:hAnsi="Calibri" w:cs="Calibri"/>
          <w:sz w:val="22"/>
          <w:szCs w:val="22"/>
        </w:rPr>
        <w:t xml:space="preserve"> </w:t>
      </w:r>
      <w:r>
        <w:rPr>
          <w:rStyle w:val="normaltextrun"/>
          <w:rFonts w:ascii="Calibri" w:hAnsi="Calibri" w:cs="Calibri"/>
          <w:sz w:val="22"/>
          <w:szCs w:val="22"/>
        </w:rPr>
        <w:t xml:space="preserve">and may include </w:t>
      </w:r>
      <w:r w:rsidR="000C7DF7">
        <w:rPr>
          <w:rStyle w:val="normaltextrun"/>
          <w:rFonts w:ascii="Calibri" w:hAnsi="Calibri" w:cs="Calibri"/>
          <w:sz w:val="22"/>
          <w:szCs w:val="22"/>
        </w:rPr>
        <w:t>mathematics or quantitative reasoning courses,</w:t>
      </w:r>
      <w:r>
        <w:rPr>
          <w:rStyle w:val="normaltextrun"/>
          <w:rFonts w:ascii="Calibri" w:hAnsi="Calibri" w:cs="Calibri"/>
          <w:sz w:val="22"/>
          <w:szCs w:val="22"/>
        </w:rPr>
        <w:t xml:space="preserve"> including logic, statistics, computer languages, and related disciplines.  </w:t>
      </w:r>
      <w:r>
        <w:rPr>
          <w:rStyle w:val="eop"/>
          <w:rFonts w:ascii="Calibri" w:hAnsi="Calibri" w:cs="Calibri"/>
          <w:sz w:val="22"/>
          <w:szCs w:val="22"/>
        </w:rPr>
        <w:t> </w:t>
      </w:r>
    </w:p>
    <w:p w14:paraId="38A87C80"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BD183D" w14:textId="3373054E"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(3) Arts and Humanities (minimum of 3 semester / 4 quarter units). Courses in the humanities study the cultural activities and artistic expressions of human beings. Such courses develop the student’s awareness of </w:t>
      </w:r>
      <w:r w:rsidR="000C7DF7">
        <w:rPr>
          <w:rStyle w:val="normaltextrun"/>
          <w:rFonts w:ascii="Calibri" w:hAnsi="Calibri" w:cs="Calibri"/>
          <w:sz w:val="22"/>
          <w:szCs w:val="22"/>
        </w:rPr>
        <w:t>how</w:t>
      </w:r>
      <w:r>
        <w:rPr>
          <w:rStyle w:val="normaltextrun"/>
          <w:rFonts w:ascii="Calibri" w:hAnsi="Calibri" w:cs="Calibri"/>
          <w:sz w:val="22"/>
          <w:szCs w:val="22"/>
        </w:rPr>
        <w:t xml:space="preserve"> people throughout the ages and in different cultures respond to themselves and the world around them in artistic and cultural creation and develop aesthetic understanding and an ability to make value judgments. Courses fulfilling this requirement may </w:t>
      </w:r>
      <w:r>
        <w:rPr>
          <w:rStyle w:val="normaltextrun"/>
          <w:rFonts w:ascii="Calibri" w:hAnsi="Calibri" w:cs="Calibri"/>
          <w:sz w:val="22"/>
          <w:szCs w:val="22"/>
          <w:u w:val="single"/>
        </w:rPr>
        <w:t xml:space="preserve">include </w:t>
      </w:r>
      <w:r>
        <w:rPr>
          <w:rStyle w:val="normaltextrun"/>
          <w:rFonts w:ascii="Calibri" w:hAnsi="Calibri" w:cs="Calibri"/>
          <w:sz w:val="22"/>
          <w:szCs w:val="22"/>
        </w:rPr>
        <w:t>introductory or integrative baccalaureate-level courses in the visual and performing arts, art history, foreign languages, literature, philosophy, religion, and related disciplines.   </w:t>
      </w:r>
      <w:r>
        <w:rPr>
          <w:rStyle w:val="eop"/>
          <w:rFonts w:ascii="Calibri" w:hAnsi="Calibri" w:cs="Calibri"/>
          <w:sz w:val="22"/>
          <w:szCs w:val="22"/>
        </w:rPr>
        <w:t> </w:t>
      </w:r>
    </w:p>
    <w:p w14:paraId="1B57988E"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A844280" w14:textId="222C0283"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(4) Social and Behavioral Sciences (minimum of 3 semester / 4 quarter units). Courses in the social and behavioral sciences focus on people as members of society and develop awareness of the methods of inquiry used by the social and behavioral sciences. They stimulate critical thinking about </w:t>
      </w:r>
      <w:r w:rsidR="000C7DF7">
        <w:rPr>
          <w:rStyle w:val="normaltextrun"/>
          <w:rFonts w:ascii="Calibri" w:hAnsi="Calibri" w:cs="Calibri"/>
          <w:sz w:val="22"/>
          <w:szCs w:val="22"/>
        </w:rPr>
        <w:t>how</w:t>
      </w:r>
      <w:r>
        <w:rPr>
          <w:rStyle w:val="normaltextrun"/>
          <w:rFonts w:ascii="Calibri" w:hAnsi="Calibri" w:cs="Calibri"/>
          <w:sz w:val="22"/>
          <w:szCs w:val="22"/>
        </w:rPr>
        <w:t xml:space="preserve"> people act and have acted in response to their societies and promote </w:t>
      </w:r>
      <w:r>
        <w:rPr>
          <w:rStyle w:val="normaltextrun"/>
          <w:rFonts w:ascii="Calibri" w:hAnsi="Calibri" w:cs="Calibri"/>
          <w:sz w:val="22"/>
          <w:szCs w:val="22"/>
        </w:rPr>
        <w:lastRenderedPageBreak/>
        <w:t>appreciation of how societies and social subgroups operate. Courses fulfilling this requirement may include introductory or integrative baccalaureate-level courses in cultural anthropology, cultural geography, economics, history, political science, psychology, sociology, and related disciplines. </w:t>
      </w:r>
      <w:r>
        <w:rPr>
          <w:rStyle w:val="eop"/>
          <w:rFonts w:ascii="Calibri" w:hAnsi="Calibri" w:cs="Calibri"/>
          <w:sz w:val="22"/>
          <w:szCs w:val="22"/>
        </w:rPr>
        <w:t> </w:t>
      </w:r>
    </w:p>
    <w:p w14:paraId="0EF7E3D9"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6ECA9E9"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(5) Natural Sciences (minimum of 3 semester / 4 quarter units). Courses in the natural sciences examine the physical universe, its life forms, and its natural phenomena, helping students appreciate and understand the scientific method and the relationships between science and other human activities. Courses fulfilling this requirement may include introductory or integrative baccalaureate-level courses in astronomy, biology, chemistry, general physical science, geology, meteorology, oceanography, physical geography, physical anthropology, physics, and other scientific disciplines. </w:t>
      </w:r>
      <w:r>
        <w:rPr>
          <w:rStyle w:val="eop"/>
          <w:rFonts w:ascii="Calibri" w:hAnsi="Calibri" w:cs="Calibri"/>
          <w:sz w:val="22"/>
          <w:szCs w:val="22"/>
        </w:rPr>
        <w:t> </w:t>
      </w:r>
    </w:p>
    <w:p w14:paraId="503F44AF"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63ABCC6"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(6) Ethnic Studies (minimum of 3 semester / 4 quarter units). Courses fulfilling this requirement may include introductory or integrative baccalaureate-level courses in Ethnics Studies, African American Studies, Native American Studies, Chicano/a/x and Latino/a/x Studies, Asian American Studies, and related areas of study. </w:t>
      </w:r>
      <w:r>
        <w:rPr>
          <w:rStyle w:val="eop"/>
          <w:rFonts w:ascii="Calibri" w:hAnsi="Calibri" w:cs="Calibri"/>
          <w:sz w:val="22"/>
          <w:szCs w:val="22"/>
        </w:rPr>
        <w:t> </w:t>
      </w:r>
    </w:p>
    <w:p w14:paraId="3668D18B"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0A55B31" w14:textId="7B1B901B" w:rsidR="000C7DF7" w:rsidRPr="003B6E1E" w:rsidRDefault="000C7DF7" w:rsidP="00203822">
      <w:pPr>
        <w:pStyle w:val="paragraph"/>
        <w:spacing w:before="0" w:beforeAutospacing="0" w:after="0" w:afterAutospacing="0"/>
        <w:textAlignment w:val="baseline"/>
        <w:rPr>
          <w:rStyle w:val="normaltextrun"/>
          <w:rFonts w:ascii="Segoe UI" w:hAnsi="Segoe UI" w:cs="Segoe UI"/>
          <w:sz w:val="18"/>
          <w:szCs w:val="18"/>
        </w:rPr>
      </w:pPr>
    </w:p>
    <w:p w14:paraId="1030FBFA"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167945F2"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6795630F"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2D7CE113"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0BE5C409"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B998060"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1EBB217D"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0BC3E0C3"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2E4C9128"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4A0F4323"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06DCF617"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658389F6"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683AA693"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2379E6E7"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792E6550"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665BBF0B"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1F5164D"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26DC14EF"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1C3B7CFB"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0CCCF9BC"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2F31551"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49D656BB"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6A63AC6B"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52A6758"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4F12A85"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46F3531C"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CDB7CF6"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35C6C790"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40C1E9B0" w14:textId="77777777" w:rsidR="00203822" w:rsidRDefault="00203822" w:rsidP="00203822">
      <w:pPr>
        <w:pStyle w:val="paragraph"/>
        <w:spacing w:before="0" w:beforeAutospacing="0" w:after="0" w:afterAutospacing="0"/>
        <w:textAlignment w:val="baseline"/>
        <w:rPr>
          <w:rStyle w:val="normaltextrun"/>
          <w:rFonts w:ascii="Calibri" w:hAnsi="Calibri" w:cs="Calibri"/>
          <w:b/>
          <w:bCs/>
          <w:color w:val="000000" w:themeColor="text1"/>
          <w:sz w:val="22"/>
          <w:szCs w:val="22"/>
        </w:rPr>
      </w:pPr>
    </w:p>
    <w:p w14:paraId="012773E2" w14:textId="3036C8CB" w:rsidR="003963A8" w:rsidRPr="000C7DF7" w:rsidRDefault="003963A8" w:rsidP="00203822">
      <w:pPr>
        <w:pStyle w:val="paragraph"/>
        <w:spacing w:before="0" w:beforeAutospacing="0" w:after="0" w:afterAutospacing="0"/>
        <w:textAlignment w:val="baseline"/>
        <w:rPr>
          <w:rFonts w:ascii="Segoe UI" w:hAnsi="Segoe UI" w:cs="Segoe UI"/>
          <w:color w:val="000000" w:themeColor="text1"/>
          <w:sz w:val="18"/>
          <w:szCs w:val="18"/>
        </w:rPr>
      </w:pPr>
      <w:r w:rsidRPr="000C7DF7">
        <w:rPr>
          <w:rStyle w:val="normaltextrun"/>
          <w:rFonts w:ascii="Calibri" w:hAnsi="Calibri" w:cs="Calibri"/>
          <w:b/>
          <w:bCs/>
          <w:color w:val="000000" w:themeColor="text1"/>
          <w:sz w:val="22"/>
          <w:szCs w:val="22"/>
        </w:rPr>
        <w:lastRenderedPageBreak/>
        <w:t>§55062. Requirements for Awarding of the Associate Degree </w:t>
      </w:r>
      <w:r w:rsidRPr="000C7DF7">
        <w:rPr>
          <w:rStyle w:val="eop"/>
          <w:rFonts w:ascii="Calibri" w:hAnsi="Calibri" w:cs="Calibri"/>
          <w:color w:val="000000" w:themeColor="text1"/>
          <w:sz w:val="22"/>
          <w:szCs w:val="22"/>
        </w:rPr>
        <w:t> </w:t>
      </w:r>
    </w:p>
    <w:p w14:paraId="61954BFD"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District governing boards shall confer the associate degree upon a student who has met all associate degree requirements </w:t>
      </w:r>
      <w:r>
        <w:rPr>
          <w:rStyle w:val="normaltextrun"/>
          <w:rFonts w:ascii="Calibri" w:hAnsi="Calibri" w:cs="Calibri"/>
          <w:color w:val="000000"/>
          <w:sz w:val="22"/>
          <w:szCs w:val="22"/>
        </w:rPr>
        <w:t xml:space="preserve">for a degree approved consistent </w:t>
      </w:r>
      <w:r w:rsidRPr="00395FBB">
        <w:rPr>
          <w:rStyle w:val="normaltextrun"/>
          <w:rFonts w:ascii="Calibri" w:hAnsi="Calibri" w:cs="Calibri"/>
          <w:color w:val="000000" w:themeColor="text1"/>
          <w:sz w:val="22"/>
          <w:szCs w:val="22"/>
        </w:rPr>
        <w:t xml:space="preserve">with §55061 </w:t>
      </w:r>
      <w:r>
        <w:rPr>
          <w:rStyle w:val="normaltextrun"/>
          <w:rFonts w:ascii="Calibri" w:hAnsi="Calibri" w:cs="Calibri"/>
          <w:color w:val="000000"/>
          <w:sz w:val="22"/>
          <w:szCs w:val="22"/>
        </w:rPr>
        <w:t xml:space="preserve">and who has met </w:t>
      </w:r>
      <w:r>
        <w:rPr>
          <w:rStyle w:val="normaltextrun"/>
          <w:rFonts w:ascii="Calibri" w:hAnsi="Calibri" w:cs="Calibri"/>
          <w:sz w:val="22"/>
          <w:szCs w:val="22"/>
        </w:rPr>
        <w:t>the following conditions:   </w:t>
      </w:r>
      <w:r>
        <w:rPr>
          <w:rStyle w:val="eop"/>
          <w:rFonts w:ascii="Calibri" w:hAnsi="Calibri" w:cs="Calibri"/>
          <w:sz w:val="22"/>
          <w:szCs w:val="22"/>
        </w:rPr>
        <w:t> </w:t>
      </w:r>
    </w:p>
    <w:p w14:paraId="37910D2B"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2B2EAE9" w14:textId="77777777" w:rsidR="003963A8" w:rsidRPr="000C7DF7" w:rsidRDefault="003963A8" w:rsidP="00203822">
      <w:pPr>
        <w:pStyle w:val="paragraph"/>
        <w:spacing w:before="0" w:beforeAutospacing="0" w:after="0" w:afterAutospacing="0"/>
        <w:ind w:left="720"/>
        <w:textAlignment w:val="baseline"/>
        <w:rPr>
          <w:rFonts w:ascii="Segoe UI" w:hAnsi="Segoe UI" w:cs="Segoe UI"/>
          <w:color w:val="000000" w:themeColor="text1"/>
          <w:sz w:val="18"/>
          <w:szCs w:val="18"/>
        </w:rPr>
      </w:pPr>
      <w:r w:rsidRPr="000C7DF7">
        <w:rPr>
          <w:rStyle w:val="normaltextrun"/>
          <w:rFonts w:ascii="Calibri" w:hAnsi="Calibri" w:cs="Calibri"/>
          <w:color w:val="000000" w:themeColor="text1"/>
          <w:sz w:val="22"/>
          <w:szCs w:val="22"/>
        </w:rPr>
        <w:t xml:space="preserve">(1) Satisfactory completion of at least 12 semester (18 quarter units) in residence within the college district. The governing board shall establish policies and procedures allowing this requirement to be alleviated in cases of injustice or undue </w:t>
      </w:r>
      <w:proofErr w:type="gramStart"/>
      <w:r w:rsidRPr="000C7DF7">
        <w:rPr>
          <w:rStyle w:val="normaltextrun"/>
          <w:rFonts w:ascii="Calibri" w:hAnsi="Calibri" w:cs="Calibri"/>
          <w:color w:val="000000" w:themeColor="text1"/>
          <w:sz w:val="22"/>
          <w:szCs w:val="22"/>
        </w:rPr>
        <w:t>hardship;</w:t>
      </w:r>
      <w:proofErr w:type="gramEnd"/>
      <w:r w:rsidRPr="000C7DF7">
        <w:rPr>
          <w:rStyle w:val="normaltextrun"/>
          <w:rFonts w:ascii="Calibri" w:hAnsi="Calibri" w:cs="Calibri"/>
          <w:color w:val="000000" w:themeColor="text1"/>
          <w:sz w:val="22"/>
          <w:szCs w:val="22"/>
        </w:rPr>
        <w:t>  </w:t>
      </w:r>
      <w:r w:rsidRPr="000C7DF7">
        <w:rPr>
          <w:rStyle w:val="eop"/>
          <w:rFonts w:ascii="Calibri" w:hAnsi="Calibri" w:cs="Calibri"/>
          <w:color w:val="000000" w:themeColor="text1"/>
          <w:sz w:val="22"/>
          <w:szCs w:val="22"/>
        </w:rPr>
        <w:t> </w:t>
      </w:r>
    </w:p>
    <w:p w14:paraId="34EAC0A4" w14:textId="77777777" w:rsidR="003963A8" w:rsidRPr="000C7DF7" w:rsidRDefault="003963A8" w:rsidP="00203822">
      <w:pPr>
        <w:pStyle w:val="paragraph"/>
        <w:spacing w:before="0" w:beforeAutospacing="0" w:after="0" w:afterAutospacing="0"/>
        <w:ind w:left="720"/>
        <w:textAlignment w:val="baseline"/>
        <w:rPr>
          <w:rFonts w:ascii="Segoe UI" w:hAnsi="Segoe UI" w:cs="Segoe UI"/>
          <w:color w:val="000000" w:themeColor="text1"/>
          <w:sz w:val="18"/>
          <w:szCs w:val="18"/>
        </w:rPr>
      </w:pPr>
      <w:r w:rsidRPr="000C7DF7">
        <w:rPr>
          <w:rStyle w:val="eop"/>
          <w:rFonts w:ascii="Calibri" w:hAnsi="Calibri" w:cs="Calibri"/>
          <w:color w:val="000000" w:themeColor="text1"/>
          <w:sz w:val="22"/>
          <w:szCs w:val="22"/>
        </w:rPr>
        <w:t> </w:t>
      </w:r>
    </w:p>
    <w:p w14:paraId="2CED1ECF" w14:textId="77777777" w:rsidR="003963A8" w:rsidRPr="000C7DF7" w:rsidRDefault="003963A8" w:rsidP="00203822">
      <w:pPr>
        <w:pStyle w:val="paragraph"/>
        <w:spacing w:before="0" w:beforeAutospacing="0" w:after="0" w:afterAutospacing="0"/>
        <w:ind w:left="720"/>
        <w:textAlignment w:val="baseline"/>
        <w:rPr>
          <w:rFonts w:ascii="Segoe UI" w:hAnsi="Segoe UI" w:cs="Segoe UI"/>
          <w:color w:val="000000" w:themeColor="text1"/>
          <w:sz w:val="18"/>
          <w:szCs w:val="18"/>
        </w:rPr>
      </w:pPr>
      <w:r w:rsidRPr="000C7DF7">
        <w:rPr>
          <w:rStyle w:val="normaltextrun"/>
          <w:rFonts w:ascii="Calibri" w:hAnsi="Calibri" w:cs="Calibri"/>
          <w:color w:val="000000" w:themeColor="text1"/>
          <w:sz w:val="22"/>
          <w:szCs w:val="22"/>
        </w:rPr>
        <w:t xml:space="preserve">(2) Satisfactory completion of each course counted toward the major or area of emphasis requirement with a grade of “C” or better, or of “P” if the course is taken on a “pass-no pass” </w:t>
      </w:r>
      <w:proofErr w:type="gramStart"/>
      <w:r w:rsidRPr="000C7DF7">
        <w:rPr>
          <w:rStyle w:val="normaltextrun"/>
          <w:rFonts w:ascii="Calibri" w:hAnsi="Calibri" w:cs="Calibri"/>
          <w:color w:val="000000" w:themeColor="text1"/>
          <w:sz w:val="22"/>
          <w:szCs w:val="22"/>
        </w:rPr>
        <w:t>basis;</w:t>
      </w:r>
      <w:proofErr w:type="gramEnd"/>
      <w:r w:rsidRPr="000C7DF7">
        <w:rPr>
          <w:rStyle w:val="normaltextrun"/>
          <w:rFonts w:ascii="Calibri" w:hAnsi="Calibri" w:cs="Calibri"/>
          <w:color w:val="000000" w:themeColor="text1"/>
          <w:sz w:val="22"/>
          <w:szCs w:val="22"/>
        </w:rPr>
        <w:t xml:space="preserve">  </w:t>
      </w:r>
      <w:r w:rsidRPr="000C7DF7">
        <w:rPr>
          <w:rStyle w:val="eop"/>
          <w:rFonts w:ascii="Calibri" w:hAnsi="Calibri" w:cs="Calibri"/>
          <w:color w:val="000000" w:themeColor="text1"/>
          <w:sz w:val="22"/>
          <w:szCs w:val="22"/>
        </w:rPr>
        <w:t> </w:t>
      </w:r>
    </w:p>
    <w:p w14:paraId="1FC3ACC4" w14:textId="77777777" w:rsidR="003963A8" w:rsidRPr="000C7DF7" w:rsidRDefault="003963A8" w:rsidP="00203822">
      <w:pPr>
        <w:pStyle w:val="paragraph"/>
        <w:spacing w:before="0" w:beforeAutospacing="0" w:after="0" w:afterAutospacing="0"/>
        <w:ind w:left="720"/>
        <w:textAlignment w:val="baseline"/>
        <w:rPr>
          <w:rFonts w:ascii="Segoe UI" w:hAnsi="Segoe UI" w:cs="Segoe UI"/>
          <w:color w:val="000000" w:themeColor="text1"/>
          <w:sz w:val="18"/>
          <w:szCs w:val="18"/>
        </w:rPr>
      </w:pPr>
      <w:r w:rsidRPr="000C7DF7">
        <w:rPr>
          <w:rStyle w:val="eop"/>
          <w:rFonts w:ascii="Calibri" w:hAnsi="Calibri" w:cs="Calibri"/>
          <w:color w:val="000000" w:themeColor="text1"/>
          <w:sz w:val="22"/>
          <w:szCs w:val="22"/>
        </w:rPr>
        <w:t> </w:t>
      </w:r>
    </w:p>
    <w:p w14:paraId="30C78C35" w14:textId="22A83B8C" w:rsidR="003963A8" w:rsidRPr="000C7DF7" w:rsidRDefault="003963A8" w:rsidP="00203822">
      <w:pPr>
        <w:pStyle w:val="paragraph"/>
        <w:spacing w:before="0" w:beforeAutospacing="0" w:after="0" w:afterAutospacing="0"/>
        <w:ind w:left="720"/>
        <w:textAlignment w:val="baseline"/>
        <w:rPr>
          <w:rFonts w:ascii="Segoe UI" w:hAnsi="Segoe UI" w:cs="Segoe UI"/>
          <w:color w:val="000000" w:themeColor="text1"/>
          <w:sz w:val="18"/>
          <w:szCs w:val="18"/>
        </w:rPr>
      </w:pPr>
      <w:r w:rsidRPr="000C7DF7">
        <w:rPr>
          <w:rStyle w:val="normaltextrun"/>
          <w:rFonts w:ascii="Calibri" w:hAnsi="Calibri" w:cs="Calibri"/>
          <w:color w:val="000000" w:themeColor="text1"/>
          <w:sz w:val="22"/>
          <w:szCs w:val="22"/>
        </w:rPr>
        <w:t>(3) Completion of a minimum 21 semester unit (or 28 quarter units) general education pattern pursuant to section 55061, or completion of the requirements for an approved intersegmental lower-division general education pattern used for transfer to the University of California or the California State University; and </w:t>
      </w:r>
      <w:r w:rsidRPr="000C7DF7">
        <w:rPr>
          <w:rStyle w:val="eop"/>
          <w:rFonts w:ascii="Calibri" w:hAnsi="Calibri" w:cs="Calibri"/>
          <w:color w:val="000000" w:themeColor="text1"/>
          <w:sz w:val="22"/>
          <w:szCs w:val="22"/>
        </w:rPr>
        <w:t> </w:t>
      </w:r>
    </w:p>
    <w:p w14:paraId="725A9F26"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998631A" w14:textId="1C3418D5"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sidRPr="00395FBB">
        <w:rPr>
          <w:rStyle w:val="normaltextrun"/>
          <w:rFonts w:ascii="Calibri" w:hAnsi="Calibri" w:cs="Calibri"/>
          <w:color w:val="000000" w:themeColor="text1"/>
          <w:sz w:val="22"/>
          <w:szCs w:val="22"/>
        </w:rPr>
        <w:t xml:space="preserve">(4) </w:t>
      </w:r>
      <w:r w:rsidR="00DD2179" w:rsidRPr="00395FBB">
        <w:rPr>
          <w:rStyle w:val="normaltextrun"/>
          <w:rFonts w:ascii="Calibri" w:hAnsi="Calibri" w:cs="Calibri"/>
          <w:color w:val="000000" w:themeColor="text1"/>
          <w:sz w:val="22"/>
          <w:szCs w:val="22"/>
        </w:rPr>
        <w:t xml:space="preserve">Completion of the requirements for the associate degree with a minimum cumulative grade point average of 2.0 in the </w:t>
      </w:r>
      <w:r w:rsidR="00395FBB">
        <w:rPr>
          <w:rStyle w:val="normaltextrun"/>
          <w:rFonts w:ascii="Calibri" w:hAnsi="Calibri" w:cs="Calibri"/>
          <w:color w:val="000000" w:themeColor="text1"/>
          <w:sz w:val="22"/>
          <w:szCs w:val="22"/>
        </w:rPr>
        <w:t>degree-applicable</w:t>
      </w:r>
      <w:r w:rsidR="00DD2179" w:rsidRPr="00395FBB">
        <w:rPr>
          <w:rStyle w:val="normaltextrun"/>
          <w:rFonts w:ascii="Calibri" w:hAnsi="Calibri" w:cs="Calibri"/>
          <w:color w:val="000000" w:themeColor="text1"/>
          <w:sz w:val="22"/>
          <w:szCs w:val="22"/>
        </w:rPr>
        <w:t xml:space="preserve"> courses.  </w:t>
      </w:r>
      <w:r w:rsidRPr="00395FBB">
        <w:rPr>
          <w:rStyle w:val="normaltextrun"/>
          <w:rFonts w:ascii="Calibri" w:hAnsi="Calibri" w:cs="Calibri"/>
          <w:color w:val="000000" w:themeColor="text1"/>
          <w:sz w:val="22"/>
          <w:szCs w:val="22"/>
        </w:rPr>
        <w:t>If units accumulated beyond those required for the degree lower a student's cumulative grade point average below 2.0, colleges shall compute the grade point average based solely on those courses used to satisfy the degree requirements, provided that the coursework used to compute the grade point average fulfill all major/area of emphasis and general education requirements.  </w:t>
      </w:r>
      <w:r w:rsidRPr="00395FBB">
        <w:rPr>
          <w:rStyle w:val="eop"/>
          <w:rFonts w:ascii="Calibri" w:hAnsi="Calibri" w:cs="Calibri"/>
          <w:color w:val="000000" w:themeColor="text1"/>
          <w:sz w:val="22"/>
          <w:szCs w:val="22"/>
        </w:rPr>
        <w:t> </w:t>
      </w:r>
    </w:p>
    <w:p w14:paraId="061E9E50" w14:textId="77777777" w:rsidR="003963A8" w:rsidRDefault="003963A8" w:rsidP="00203822">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D13438"/>
          <w:sz w:val="22"/>
          <w:szCs w:val="22"/>
        </w:rPr>
        <w:t> </w:t>
      </w:r>
    </w:p>
    <w:p w14:paraId="65F8342D"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DF69223"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 Courses that meet or exceed the standards of the California Community Colleges completed at other accredited institutions shall be counted toward associate degree unit requirements.  </w:t>
      </w:r>
      <w:r>
        <w:rPr>
          <w:rStyle w:val="eop"/>
          <w:rFonts w:ascii="Calibri" w:hAnsi="Calibri" w:cs="Calibri"/>
          <w:sz w:val="22"/>
          <w:szCs w:val="22"/>
        </w:rPr>
        <w:t> </w:t>
      </w:r>
    </w:p>
    <w:p w14:paraId="77514937"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472B09B" w14:textId="26CDFAF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 Courses may meet multiple requirements, including general education, a major or area of emphasis, and additional requirements stated in section </w:t>
      </w:r>
      <w:r w:rsidRPr="00BE578B">
        <w:rPr>
          <w:rStyle w:val="normaltextrun"/>
          <w:rFonts w:ascii="Calibri" w:hAnsi="Calibri" w:cs="Calibri"/>
          <w:color w:val="000000" w:themeColor="text1"/>
          <w:sz w:val="22"/>
          <w:szCs w:val="22"/>
        </w:rPr>
        <w:t>55061</w:t>
      </w:r>
      <w:r w:rsidR="00BE578B" w:rsidRPr="00BE578B">
        <w:rPr>
          <w:rStyle w:val="normaltextrun"/>
          <w:rFonts w:ascii="Calibri" w:hAnsi="Calibri" w:cs="Calibri"/>
          <w:color w:val="000000" w:themeColor="text1"/>
          <w:sz w:val="22"/>
          <w:szCs w:val="22"/>
        </w:rPr>
        <w:t xml:space="preserve"> </w:t>
      </w:r>
      <w:r>
        <w:rPr>
          <w:rStyle w:val="normaltextrun"/>
          <w:rFonts w:ascii="Calibri" w:hAnsi="Calibri" w:cs="Calibri"/>
          <w:sz w:val="22"/>
          <w:szCs w:val="22"/>
        </w:rPr>
        <w:t>when courses are locally approved to meet multiple requirements. However, one course may not be counted for more than one general education area</w:t>
      </w:r>
      <w:r w:rsidR="00BE578B">
        <w:rPr>
          <w:rStyle w:val="normaltextrun"/>
          <w:rFonts w:ascii="Calibri" w:hAnsi="Calibri" w:cs="Calibri"/>
          <w:sz w:val="22"/>
          <w:szCs w:val="22"/>
        </w:rPr>
        <w:t>,</w:t>
      </w:r>
      <w:r>
        <w:rPr>
          <w:rStyle w:val="normaltextrun"/>
          <w:rFonts w:ascii="Calibri" w:hAnsi="Calibri" w:cs="Calibri"/>
          <w:sz w:val="22"/>
          <w:szCs w:val="22"/>
        </w:rPr>
        <w:t xml:space="preserve"> even if the course is approved in multiple general education areas. Students may use the same course to meet </w:t>
      </w:r>
      <w:r w:rsidRPr="00BE578B">
        <w:rPr>
          <w:rStyle w:val="normaltextrun"/>
          <w:rFonts w:ascii="Calibri" w:hAnsi="Calibri" w:cs="Calibri"/>
          <w:color w:val="000000" w:themeColor="text1"/>
          <w:sz w:val="22"/>
          <w:szCs w:val="22"/>
        </w:rPr>
        <w:t>a local</w:t>
      </w:r>
      <w:r w:rsidRPr="00BE578B">
        <w:rPr>
          <w:rStyle w:val="normaltextrun"/>
          <w:rFonts w:ascii="Calibri" w:hAnsi="Calibri" w:cs="Calibri"/>
          <w:color w:val="000000" w:themeColor="text1"/>
          <w:sz w:val="22"/>
          <w:szCs w:val="22"/>
          <w:u w:val="single"/>
        </w:rPr>
        <w:t xml:space="preserve"> </w:t>
      </w:r>
      <w:r>
        <w:rPr>
          <w:rStyle w:val="normaltextrun"/>
          <w:rFonts w:ascii="Calibri" w:hAnsi="Calibri" w:cs="Calibri"/>
          <w:sz w:val="22"/>
          <w:szCs w:val="22"/>
        </w:rPr>
        <w:t xml:space="preserve">general education requirement and to satisfy a general education requirement at the California State University or the University of California if </w:t>
      </w:r>
      <w:r w:rsidR="00395FBB">
        <w:rPr>
          <w:rStyle w:val="normaltextrun"/>
          <w:rFonts w:ascii="Calibri" w:hAnsi="Calibri" w:cs="Calibri"/>
          <w:sz w:val="22"/>
          <w:szCs w:val="22"/>
        </w:rPr>
        <w:t>that segment accepts the course</w:t>
      </w:r>
      <w:r w:rsidR="00BE578B">
        <w:rPr>
          <w:rStyle w:val="normaltextrun"/>
          <w:rFonts w:ascii="Calibri" w:hAnsi="Calibri" w:cs="Calibri"/>
          <w:sz w:val="22"/>
          <w:szCs w:val="22"/>
        </w:rPr>
        <w:t xml:space="preserve"> for</w:t>
      </w:r>
      <w:r>
        <w:rPr>
          <w:rStyle w:val="normaltextrun"/>
          <w:rFonts w:ascii="Calibri" w:hAnsi="Calibri" w:cs="Calibri"/>
          <w:sz w:val="22"/>
          <w:szCs w:val="22"/>
        </w:rPr>
        <w:t xml:space="preserve"> this purpose.  </w:t>
      </w:r>
      <w:r>
        <w:rPr>
          <w:rStyle w:val="eop"/>
          <w:rFonts w:ascii="Calibri" w:hAnsi="Calibri" w:cs="Calibri"/>
          <w:sz w:val="22"/>
          <w:szCs w:val="22"/>
        </w:rPr>
        <w:t> </w:t>
      </w:r>
    </w:p>
    <w:p w14:paraId="3F733217" w14:textId="4C58963C"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r>
        <w:rPr>
          <w:rStyle w:val="normaltextrun"/>
          <w:rFonts w:ascii="Calibri" w:hAnsi="Calibri" w:cs="Calibri"/>
          <w:sz w:val="22"/>
          <w:szCs w:val="22"/>
        </w:rPr>
        <w:t> </w:t>
      </w:r>
      <w:r>
        <w:rPr>
          <w:rStyle w:val="eop"/>
          <w:rFonts w:ascii="Calibri" w:hAnsi="Calibri" w:cs="Calibri"/>
          <w:sz w:val="22"/>
          <w:szCs w:val="22"/>
        </w:rPr>
        <w:t> </w:t>
      </w:r>
    </w:p>
    <w:p w14:paraId="41556483" w14:textId="19212A2D"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sidR="00BE578B">
        <w:rPr>
          <w:rStyle w:val="normaltextrun"/>
          <w:rFonts w:ascii="Calibri" w:hAnsi="Calibri" w:cs="Calibri"/>
          <w:sz w:val="22"/>
          <w:szCs w:val="22"/>
        </w:rPr>
        <w:t>d</w:t>
      </w:r>
      <w:r>
        <w:rPr>
          <w:rStyle w:val="normaltextrun"/>
          <w:rFonts w:ascii="Calibri" w:hAnsi="Calibri" w:cs="Calibri"/>
          <w:sz w:val="22"/>
          <w:szCs w:val="22"/>
        </w:rPr>
        <w:t>) Students may seek to receive credit for knowledge or skills acquired through a district’s procedures for awarding credit for prior learning, adopted pursuant to section 55050. </w:t>
      </w:r>
      <w:r>
        <w:rPr>
          <w:rStyle w:val="eop"/>
          <w:rFonts w:ascii="Calibri" w:hAnsi="Calibri" w:cs="Calibri"/>
          <w:sz w:val="22"/>
          <w:szCs w:val="22"/>
        </w:rPr>
        <w:t> </w:t>
      </w:r>
    </w:p>
    <w:p w14:paraId="03FDCC5C" w14:textId="77777777" w:rsidR="003963A8" w:rsidRDefault="003963A8" w:rsidP="00203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A95A5F0" w14:textId="61F5BF40" w:rsidR="003963A8" w:rsidRPr="00BE578B" w:rsidRDefault="003963A8" w:rsidP="00203822">
      <w:pPr>
        <w:pStyle w:val="paragraph"/>
        <w:spacing w:before="0" w:beforeAutospacing="0" w:after="0" w:afterAutospacing="0"/>
        <w:textAlignment w:val="baseline"/>
        <w:rPr>
          <w:rFonts w:ascii="Segoe UI" w:hAnsi="Segoe UI" w:cs="Segoe UI"/>
          <w:color w:val="000000" w:themeColor="text1"/>
          <w:sz w:val="18"/>
          <w:szCs w:val="18"/>
        </w:rPr>
      </w:pPr>
      <w:r w:rsidRPr="00BE578B">
        <w:rPr>
          <w:rStyle w:val="normaltextrun"/>
          <w:rFonts w:ascii="Calibri" w:hAnsi="Calibri" w:cs="Calibri"/>
          <w:color w:val="000000" w:themeColor="text1"/>
          <w:sz w:val="22"/>
          <w:szCs w:val="22"/>
        </w:rPr>
        <w:t>(</w:t>
      </w:r>
      <w:r w:rsidR="00BE578B" w:rsidRPr="00BE578B">
        <w:rPr>
          <w:rStyle w:val="normaltextrun"/>
          <w:rFonts w:ascii="Calibri" w:hAnsi="Calibri" w:cs="Calibri"/>
          <w:color w:val="000000" w:themeColor="text1"/>
          <w:sz w:val="22"/>
          <w:szCs w:val="22"/>
        </w:rPr>
        <w:t>e</w:t>
      </w:r>
      <w:r w:rsidRPr="00BE578B">
        <w:rPr>
          <w:rStyle w:val="normaltextrun"/>
          <w:rFonts w:ascii="Calibri" w:hAnsi="Calibri" w:cs="Calibri"/>
          <w:color w:val="000000" w:themeColor="text1"/>
          <w:sz w:val="22"/>
          <w:szCs w:val="22"/>
        </w:rPr>
        <w:t xml:space="preserve">) Students who have been awarded a bachelor‛s degree from a regionally-accredited institution will be </w:t>
      </w:r>
      <w:r w:rsidR="00BE578B" w:rsidRPr="00BE578B">
        <w:rPr>
          <w:rStyle w:val="normaltextrun"/>
          <w:rFonts w:ascii="Calibri" w:hAnsi="Calibri" w:cs="Calibri"/>
          <w:color w:val="000000" w:themeColor="text1"/>
          <w:sz w:val="22"/>
          <w:szCs w:val="22"/>
        </w:rPr>
        <w:t xml:space="preserve">deemed to have fulfilled the requirements for general education for the associate degree.  </w:t>
      </w:r>
    </w:p>
    <w:p w14:paraId="6E34FEA8" w14:textId="77777777" w:rsidR="00061628" w:rsidRDefault="008700A8"/>
    <w:sectPr w:rsidR="0006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A8"/>
    <w:rsid w:val="00091D5B"/>
    <w:rsid w:val="000C7DF7"/>
    <w:rsid w:val="00203822"/>
    <w:rsid w:val="00395FBB"/>
    <w:rsid w:val="003963A8"/>
    <w:rsid w:val="003B6E1E"/>
    <w:rsid w:val="007D1A2F"/>
    <w:rsid w:val="008700A8"/>
    <w:rsid w:val="00AF1886"/>
    <w:rsid w:val="00B846FB"/>
    <w:rsid w:val="00BE578B"/>
    <w:rsid w:val="00D96304"/>
    <w:rsid w:val="00DD2179"/>
    <w:rsid w:val="00E7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07022"/>
  <w15:chartTrackingRefBased/>
  <w15:docId w15:val="{1C94C0D6-72D1-284C-BE8E-96F57443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63A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63A8"/>
  </w:style>
  <w:style w:type="character" w:customStyle="1" w:styleId="eop">
    <w:name w:val="eop"/>
    <w:basedOn w:val="DefaultParagraphFont"/>
    <w:rsid w:val="003963A8"/>
  </w:style>
  <w:style w:type="paragraph" w:styleId="BodyText">
    <w:name w:val="Body Text"/>
    <w:basedOn w:val="Normal"/>
    <w:link w:val="BodyTextChar"/>
    <w:uiPriority w:val="1"/>
    <w:qFormat/>
    <w:rsid w:val="00203822"/>
    <w:pPr>
      <w:widowControl w:val="0"/>
      <w:autoSpaceDE w:val="0"/>
      <w:autoSpaceDN w:val="0"/>
      <w:spacing w:before="240"/>
      <w:ind w:left="100"/>
    </w:pPr>
    <w:rPr>
      <w:rFonts w:ascii="Source Sans Pro" w:eastAsia="Source Sans Pro" w:hAnsi="Source Sans Pro" w:cs="Source Sans Pro"/>
    </w:rPr>
  </w:style>
  <w:style w:type="character" w:customStyle="1" w:styleId="BodyTextChar">
    <w:name w:val="Body Text Char"/>
    <w:basedOn w:val="DefaultParagraphFont"/>
    <w:link w:val="BodyText"/>
    <w:uiPriority w:val="1"/>
    <w:rsid w:val="00203822"/>
    <w:rPr>
      <w:rFonts w:ascii="Source Sans Pro" w:eastAsia="Source Sans Pro" w:hAnsi="Source Sans Pro" w:cs="Source Sans Pro"/>
    </w:rPr>
  </w:style>
  <w:style w:type="paragraph" w:styleId="Title">
    <w:name w:val="Title"/>
    <w:basedOn w:val="Normal"/>
    <w:link w:val="TitleChar"/>
    <w:uiPriority w:val="1"/>
    <w:qFormat/>
    <w:rsid w:val="00203822"/>
    <w:pPr>
      <w:widowControl w:val="0"/>
      <w:autoSpaceDE w:val="0"/>
      <w:autoSpaceDN w:val="0"/>
      <w:spacing w:before="82"/>
      <w:ind w:left="100" w:right="335"/>
    </w:pPr>
    <w:rPr>
      <w:rFonts w:ascii="Source Sans Pro" w:eastAsia="Source Sans Pro" w:hAnsi="Source Sans Pro" w:cs="Source Sans Pro"/>
      <w:b/>
      <w:bCs/>
      <w:sz w:val="32"/>
      <w:szCs w:val="32"/>
    </w:rPr>
  </w:style>
  <w:style w:type="character" w:customStyle="1" w:styleId="TitleChar">
    <w:name w:val="Title Char"/>
    <w:basedOn w:val="DefaultParagraphFont"/>
    <w:link w:val="Title"/>
    <w:uiPriority w:val="1"/>
    <w:rsid w:val="00203822"/>
    <w:rPr>
      <w:rFonts w:ascii="Source Sans Pro" w:eastAsia="Source Sans Pro" w:hAnsi="Source Sans Pro" w:cs="Source Sans Pro"/>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1798">
      <w:bodyDiv w:val="1"/>
      <w:marLeft w:val="0"/>
      <w:marRight w:val="0"/>
      <w:marTop w:val="0"/>
      <w:marBottom w:val="0"/>
      <w:divBdr>
        <w:top w:val="none" w:sz="0" w:space="0" w:color="auto"/>
        <w:left w:val="none" w:sz="0" w:space="0" w:color="auto"/>
        <w:bottom w:val="none" w:sz="0" w:space="0" w:color="auto"/>
        <w:right w:val="none" w:sz="0" w:space="0" w:color="auto"/>
      </w:divBdr>
      <w:divsChild>
        <w:div w:id="263465172">
          <w:marLeft w:val="0"/>
          <w:marRight w:val="0"/>
          <w:marTop w:val="0"/>
          <w:marBottom w:val="0"/>
          <w:divBdr>
            <w:top w:val="none" w:sz="0" w:space="0" w:color="auto"/>
            <w:left w:val="none" w:sz="0" w:space="0" w:color="auto"/>
            <w:bottom w:val="none" w:sz="0" w:space="0" w:color="auto"/>
            <w:right w:val="none" w:sz="0" w:space="0" w:color="auto"/>
          </w:divBdr>
        </w:div>
        <w:div w:id="1702437790">
          <w:marLeft w:val="0"/>
          <w:marRight w:val="0"/>
          <w:marTop w:val="0"/>
          <w:marBottom w:val="0"/>
          <w:divBdr>
            <w:top w:val="none" w:sz="0" w:space="0" w:color="auto"/>
            <w:left w:val="none" w:sz="0" w:space="0" w:color="auto"/>
            <w:bottom w:val="none" w:sz="0" w:space="0" w:color="auto"/>
            <w:right w:val="none" w:sz="0" w:space="0" w:color="auto"/>
          </w:divBdr>
        </w:div>
        <w:div w:id="1904483653">
          <w:marLeft w:val="0"/>
          <w:marRight w:val="0"/>
          <w:marTop w:val="0"/>
          <w:marBottom w:val="0"/>
          <w:divBdr>
            <w:top w:val="none" w:sz="0" w:space="0" w:color="auto"/>
            <w:left w:val="none" w:sz="0" w:space="0" w:color="auto"/>
            <w:bottom w:val="none" w:sz="0" w:space="0" w:color="auto"/>
            <w:right w:val="none" w:sz="0" w:space="0" w:color="auto"/>
          </w:divBdr>
        </w:div>
        <w:div w:id="1632204359">
          <w:marLeft w:val="0"/>
          <w:marRight w:val="0"/>
          <w:marTop w:val="0"/>
          <w:marBottom w:val="0"/>
          <w:divBdr>
            <w:top w:val="none" w:sz="0" w:space="0" w:color="auto"/>
            <w:left w:val="none" w:sz="0" w:space="0" w:color="auto"/>
            <w:bottom w:val="none" w:sz="0" w:space="0" w:color="auto"/>
            <w:right w:val="none" w:sz="0" w:space="0" w:color="auto"/>
          </w:divBdr>
        </w:div>
        <w:div w:id="685669832">
          <w:marLeft w:val="0"/>
          <w:marRight w:val="0"/>
          <w:marTop w:val="0"/>
          <w:marBottom w:val="0"/>
          <w:divBdr>
            <w:top w:val="none" w:sz="0" w:space="0" w:color="auto"/>
            <w:left w:val="none" w:sz="0" w:space="0" w:color="auto"/>
            <w:bottom w:val="none" w:sz="0" w:space="0" w:color="auto"/>
            <w:right w:val="none" w:sz="0" w:space="0" w:color="auto"/>
          </w:divBdr>
        </w:div>
        <w:div w:id="270402648">
          <w:marLeft w:val="0"/>
          <w:marRight w:val="0"/>
          <w:marTop w:val="0"/>
          <w:marBottom w:val="0"/>
          <w:divBdr>
            <w:top w:val="none" w:sz="0" w:space="0" w:color="auto"/>
            <w:left w:val="none" w:sz="0" w:space="0" w:color="auto"/>
            <w:bottom w:val="none" w:sz="0" w:space="0" w:color="auto"/>
            <w:right w:val="none" w:sz="0" w:space="0" w:color="auto"/>
          </w:divBdr>
        </w:div>
        <w:div w:id="787092334">
          <w:marLeft w:val="0"/>
          <w:marRight w:val="0"/>
          <w:marTop w:val="0"/>
          <w:marBottom w:val="0"/>
          <w:divBdr>
            <w:top w:val="none" w:sz="0" w:space="0" w:color="auto"/>
            <w:left w:val="none" w:sz="0" w:space="0" w:color="auto"/>
            <w:bottom w:val="none" w:sz="0" w:space="0" w:color="auto"/>
            <w:right w:val="none" w:sz="0" w:space="0" w:color="auto"/>
          </w:divBdr>
        </w:div>
        <w:div w:id="1982344142">
          <w:marLeft w:val="0"/>
          <w:marRight w:val="0"/>
          <w:marTop w:val="0"/>
          <w:marBottom w:val="0"/>
          <w:divBdr>
            <w:top w:val="none" w:sz="0" w:space="0" w:color="auto"/>
            <w:left w:val="none" w:sz="0" w:space="0" w:color="auto"/>
            <w:bottom w:val="none" w:sz="0" w:space="0" w:color="auto"/>
            <w:right w:val="none" w:sz="0" w:space="0" w:color="auto"/>
          </w:divBdr>
        </w:div>
        <w:div w:id="491485102">
          <w:marLeft w:val="0"/>
          <w:marRight w:val="0"/>
          <w:marTop w:val="0"/>
          <w:marBottom w:val="0"/>
          <w:divBdr>
            <w:top w:val="none" w:sz="0" w:space="0" w:color="auto"/>
            <w:left w:val="none" w:sz="0" w:space="0" w:color="auto"/>
            <w:bottom w:val="none" w:sz="0" w:space="0" w:color="auto"/>
            <w:right w:val="none" w:sz="0" w:space="0" w:color="auto"/>
          </w:divBdr>
        </w:div>
        <w:div w:id="1883786637">
          <w:marLeft w:val="0"/>
          <w:marRight w:val="0"/>
          <w:marTop w:val="0"/>
          <w:marBottom w:val="0"/>
          <w:divBdr>
            <w:top w:val="none" w:sz="0" w:space="0" w:color="auto"/>
            <w:left w:val="none" w:sz="0" w:space="0" w:color="auto"/>
            <w:bottom w:val="none" w:sz="0" w:space="0" w:color="auto"/>
            <w:right w:val="none" w:sz="0" w:space="0" w:color="auto"/>
          </w:divBdr>
        </w:div>
        <w:div w:id="710113118">
          <w:marLeft w:val="0"/>
          <w:marRight w:val="0"/>
          <w:marTop w:val="0"/>
          <w:marBottom w:val="0"/>
          <w:divBdr>
            <w:top w:val="none" w:sz="0" w:space="0" w:color="auto"/>
            <w:left w:val="none" w:sz="0" w:space="0" w:color="auto"/>
            <w:bottom w:val="none" w:sz="0" w:space="0" w:color="auto"/>
            <w:right w:val="none" w:sz="0" w:space="0" w:color="auto"/>
          </w:divBdr>
        </w:div>
        <w:div w:id="266737750">
          <w:marLeft w:val="0"/>
          <w:marRight w:val="0"/>
          <w:marTop w:val="0"/>
          <w:marBottom w:val="0"/>
          <w:divBdr>
            <w:top w:val="none" w:sz="0" w:space="0" w:color="auto"/>
            <w:left w:val="none" w:sz="0" w:space="0" w:color="auto"/>
            <w:bottom w:val="none" w:sz="0" w:space="0" w:color="auto"/>
            <w:right w:val="none" w:sz="0" w:space="0" w:color="auto"/>
          </w:divBdr>
        </w:div>
        <w:div w:id="846022233">
          <w:marLeft w:val="0"/>
          <w:marRight w:val="0"/>
          <w:marTop w:val="0"/>
          <w:marBottom w:val="0"/>
          <w:divBdr>
            <w:top w:val="none" w:sz="0" w:space="0" w:color="auto"/>
            <w:left w:val="none" w:sz="0" w:space="0" w:color="auto"/>
            <w:bottom w:val="none" w:sz="0" w:space="0" w:color="auto"/>
            <w:right w:val="none" w:sz="0" w:space="0" w:color="auto"/>
          </w:divBdr>
        </w:div>
        <w:div w:id="1926570358">
          <w:marLeft w:val="0"/>
          <w:marRight w:val="0"/>
          <w:marTop w:val="0"/>
          <w:marBottom w:val="0"/>
          <w:divBdr>
            <w:top w:val="none" w:sz="0" w:space="0" w:color="auto"/>
            <w:left w:val="none" w:sz="0" w:space="0" w:color="auto"/>
            <w:bottom w:val="none" w:sz="0" w:space="0" w:color="auto"/>
            <w:right w:val="none" w:sz="0" w:space="0" w:color="auto"/>
          </w:divBdr>
        </w:div>
        <w:div w:id="901017620">
          <w:marLeft w:val="0"/>
          <w:marRight w:val="0"/>
          <w:marTop w:val="0"/>
          <w:marBottom w:val="0"/>
          <w:divBdr>
            <w:top w:val="none" w:sz="0" w:space="0" w:color="auto"/>
            <w:left w:val="none" w:sz="0" w:space="0" w:color="auto"/>
            <w:bottom w:val="none" w:sz="0" w:space="0" w:color="auto"/>
            <w:right w:val="none" w:sz="0" w:space="0" w:color="auto"/>
          </w:divBdr>
        </w:div>
        <w:div w:id="1488596278">
          <w:marLeft w:val="0"/>
          <w:marRight w:val="0"/>
          <w:marTop w:val="0"/>
          <w:marBottom w:val="0"/>
          <w:divBdr>
            <w:top w:val="none" w:sz="0" w:space="0" w:color="auto"/>
            <w:left w:val="none" w:sz="0" w:space="0" w:color="auto"/>
            <w:bottom w:val="none" w:sz="0" w:space="0" w:color="auto"/>
            <w:right w:val="none" w:sz="0" w:space="0" w:color="auto"/>
          </w:divBdr>
        </w:div>
        <w:div w:id="215354594">
          <w:marLeft w:val="0"/>
          <w:marRight w:val="0"/>
          <w:marTop w:val="0"/>
          <w:marBottom w:val="0"/>
          <w:divBdr>
            <w:top w:val="none" w:sz="0" w:space="0" w:color="auto"/>
            <w:left w:val="none" w:sz="0" w:space="0" w:color="auto"/>
            <w:bottom w:val="none" w:sz="0" w:space="0" w:color="auto"/>
            <w:right w:val="none" w:sz="0" w:space="0" w:color="auto"/>
          </w:divBdr>
        </w:div>
        <w:div w:id="1255632165">
          <w:marLeft w:val="0"/>
          <w:marRight w:val="0"/>
          <w:marTop w:val="0"/>
          <w:marBottom w:val="0"/>
          <w:divBdr>
            <w:top w:val="none" w:sz="0" w:space="0" w:color="auto"/>
            <w:left w:val="none" w:sz="0" w:space="0" w:color="auto"/>
            <w:bottom w:val="none" w:sz="0" w:space="0" w:color="auto"/>
            <w:right w:val="none" w:sz="0" w:space="0" w:color="auto"/>
          </w:divBdr>
        </w:div>
        <w:div w:id="1609897651">
          <w:marLeft w:val="0"/>
          <w:marRight w:val="0"/>
          <w:marTop w:val="0"/>
          <w:marBottom w:val="0"/>
          <w:divBdr>
            <w:top w:val="none" w:sz="0" w:space="0" w:color="auto"/>
            <w:left w:val="none" w:sz="0" w:space="0" w:color="auto"/>
            <w:bottom w:val="none" w:sz="0" w:space="0" w:color="auto"/>
            <w:right w:val="none" w:sz="0" w:space="0" w:color="auto"/>
          </w:divBdr>
        </w:div>
        <w:div w:id="1676347365">
          <w:marLeft w:val="0"/>
          <w:marRight w:val="0"/>
          <w:marTop w:val="0"/>
          <w:marBottom w:val="0"/>
          <w:divBdr>
            <w:top w:val="none" w:sz="0" w:space="0" w:color="auto"/>
            <w:left w:val="none" w:sz="0" w:space="0" w:color="auto"/>
            <w:bottom w:val="none" w:sz="0" w:space="0" w:color="auto"/>
            <w:right w:val="none" w:sz="0" w:space="0" w:color="auto"/>
          </w:divBdr>
        </w:div>
        <w:div w:id="2020694611">
          <w:marLeft w:val="0"/>
          <w:marRight w:val="0"/>
          <w:marTop w:val="0"/>
          <w:marBottom w:val="0"/>
          <w:divBdr>
            <w:top w:val="none" w:sz="0" w:space="0" w:color="auto"/>
            <w:left w:val="none" w:sz="0" w:space="0" w:color="auto"/>
            <w:bottom w:val="none" w:sz="0" w:space="0" w:color="auto"/>
            <w:right w:val="none" w:sz="0" w:space="0" w:color="auto"/>
          </w:divBdr>
        </w:div>
        <w:div w:id="1398625033">
          <w:marLeft w:val="0"/>
          <w:marRight w:val="0"/>
          <w:marTop w:val="0"/>
          <w:marBottom w:val="0"/>
          <w:divBdr>
            <w:top w:val="none" w:sz="0" w:space="0" w:color="auto"/>
            <w:left w:val="none" w:sz="0" w:space="0" w:color="auto"/>
            <w:bottom w:val="none" w:sz="0" w:space="0" w:color="auto"/>
            <w:right w:val="none" w:sz="0" w:space="0" w:color="auto"/>
          </w:divBdr>
        </w:div>
        <w:div w:id="810830379">
          <w:marLeft w:val="0"/>
          <w:marRight w:val="0"/>
          <w:marTop w:val="0"/>
          <w:marBottom w:val="0"/>
          <w:divBdr>
            <w:top w:val="none" w:sz="0" w:space="0" w:color="auto"/>
            <w:left w:val="none" w:sz="0" w:space="0" w:color="auto"/>
            <w:bottom w:val="none" w:sz="0" w:space="0" w:color="auto"/>
            <w:right w:val="none" w:sz="0" w:space="0" w:color="auto"/>
          </w:divBdr>
        </w:div>
        <w:div w:id="1942494802">
          <w:marLeft w:val="0"/>
          <w:marRight w:val="0"/>
          <w:marTop w:val="0"/>
          <w:marBottom w:val="0"/>
          <w:divBdr>
            <w:top w:val="none" w:sz="0" w:space="0" w:color="auto"/>
            <w:left w:val="none" w:sz="0" w:space="0" w:color="auto"/>
            <w:bottom w:val="none" w:sz="0" w:space="0" w:color="auto"/>
            <w:right w:val="none" w:sz="0" w:space="0" w:color="auto"/>
          </w:divBdr>
        </w:div>
        <w:div w:id="913861228">
          <w:marLeft w:val="0"/>
          <w:marRight w:val="0"/>
          <w:marTop w:val="0"/>
          <w:marBottom w:val="0"/>
          <w:divBdr>
            <w:top w:val="none" w:sz="0" w:space="0" w:color="auto"/>
            <w:left w:val="none" w:sz="0" w:space="0" w:color="auto"/>
            <w:bottom w:val="none" w:sz="0" w:space="0" w:color="auto"/>
            <w:right w:val="none" w:sz="0" w:space="0" w:color="auto"/>
          </w:divBdr>
        </w:div>
        <w:div w:id="1446460905">
          <w:marLeft w:val="0"/>
          <w:marRight w:val="0"/>
          <w:marTop w:val="0"/>
          <w:marBottom w:val="0"/>
          <w:divBdr>
            <w:top w:val="none" w:sz="0" w:space="0" w:color="auto"/>
            <w:left w:val="none" w:sz="0" w:space="0" w:color="auto"/>
            <w:bottom w:val="none" w:sz="0" w:space="0" w:color="auto"/>
            <w:right w:val="none" w:sz="0" w:space="0" w:color="auto"/>
          </w:divBdr>
        </w:div>
        <w:div w:id="869341056">
          <w:marLeft w:val="0"/>
          <w:marRight w:val="0"/>
          <w:marTop w:val="0"/>
          <w:marBottom w:val="0"/>
          <w:divBdr>
            <w:top w:val="none" w:sz="0" w:space="0" w:color="auto"/>
            <w:left w:val="none" w:sz="0" w:space="0" w:color="auto"/>
            <w:bottom w:val="none" w:sz="0" w:space="0" w:color="auto"/>
            <w:right w:val="none" w:sz="0" w:space="0" w:color="auto"/>
          </w:divBdr>
        </w:div>
        <w:div w:id="442504721">
          <w:marLeft w:val="0"/>
          <w:marRight w:val="0"/>
          <w:marTop w:val="0"/>
          <w:marBottom w:val="0"/>
          <w:divBdr>
            <w:top w:val="none" w:sz="0" w:space="0" w:color="auto"/>
            <w:left w:val="none" w:sz="0" w:space="0" w:color="auto"/>
            <w:bottom w:val="none" w:sz="0" w:space="0" w:color="auto"/>
            <w:right w:val="none" w:sz="0" w:space="0" w:color="auto"/>
          </w:divBdr>
        </w:div>
        <w:div w:id="215707050">
          <w:marLeft w:val="0"/>
          <w:marRight w:val="0"/>
          <w:marTop w:val="0"/>
          <w:marBottom w:val="0"/>
          <w:divBdr>
            <w:top w:val="none" w:sz="0" w:space="0" w:color="auto"/>
            <w:left w:val="none" w:sz="0" w:space="0" w:color="auto"/>
            <w:bottom w:val="none" w:sz="0" w:space="0" w:color="auto"/>
            <w:right w:val="none" w:sz="0" w:space="0" w:color="auto"/>
          </w:divBdr>
        </w:div>
        <w:div w:id="1045562835">
          <w:marLeft w:val="0"/>
          <w:marRight w:val="0"/>
          <w:marTop w:val="0"/>
          <w:marBottom w:val="0"/>
          <w:divBdr>
            <w:top w:val="none" w:sz="0" w:space="0" w:color="auto"/>
            <w:left w:val="none" w:sz="0" w:space="0" w:color="auto"/>
            <w:bottom w:val="none" w:sz="0" w:space="0" w:color="auto"/>
            <w:right w:val="none" w:sz="0" w:space="0" w:color="auto"/>
          </w:divBdr>
        </w:div>
        <w:div w:id="1919560662">
          <w:marLeft w:val="0"/>
          <w:marRight w:val="0"/>
          <w:marTop w:val="0"/>
          <w:marBottom w:val="0"/>
          <w:divBdr>
            <w:top w:val="none" w:sz="0" w:space="0" w:color="auto"/>
            <w:left w:val="none" w:sz="0" w:space="0" w:color="auto"/>
            <w:bottom w:val="none" w:sz="0" w:space="0" w:color="auto"/>
            <w:right w:val="none" w:sz="0" w:space="0" w:color="auto"/>
          </w:divBdr>
        </w:div>
        <w:div w:id="1049525560">
          <w:marLeft w:val="0"/>
          <w:marRight w:val="0"/>
          <w:marTop w:val="0"/>
          <w:marBottom w:val="0"/>
          <w:divBdr>
            <w:top w:val="none" w:sz="0" w:space="0" w:color="auto"/>
            <w:left w:val="none" w:sz="0" w:space="0" w:color="auto"/>
            <w:bottom w:val="none" w:sz="0" w:space="0" w:color="auto"/>
            <w:right w:val="none" w:sz="0" w:space="0" w:color="auto"/>
          </w:divBdr>
        </w:div>
        <w:div w:id="2127846922">
          <w:marLeft w:val="0"/>
          <w:marRight w:val="0"/>
          <w:marTop w:val="0"/>
          <w:marBottom w:val="0"/>
          <w:divBdr>
            <w:top w:val="none" w:sz="0" w:space="0" w:color="auto"/>
            <w:left w:val="none" w:sz="0" w:space="0" w:color="auto"/>
            <w:bottom w:val="none" w:sz="0" w:space="0" w:color="auto"/>
            <w:right w:val="none" w:sz="0" w:space="0" w:color="auto"/>
          </w:divBdr>
        </w:div>
        <w:div w:id="1055466717">
          <w:marLeft w:val="0"/>
          <w:marRight w:val="0"/>
          <w:marTop w:val="0"/>
          <w:marBottom w:val="0"/>
          <w:divBdr>
            <w:top w:val="none" w:sz="0" w:space="0" w:color="auto"/>
            <w:left w:val="none" w:sz="0" w:space="0" w:color="auto"/>
            <w:bottom w:val="none" w:sz="0" w:space="0" w:color="auto"/>
            <w:right w:val="none" w:sz="0" w:space="0" w:color="auto"/>
          </w:divBdr>
        </w:div>
        <w:div w:id="867838460">
          <w:marLeft w:val="0"/>
          <w:marRight w:val="0"/>
          <w:marTop w:val="0"/>
          <w:marBottom w:val="0"/>
          <w:divBdr>
            <w:top w:val="none" w:sz="0" w:space="0" w:color="auto"/>
            <w:left w:val="none" w:sz="0" w:space="0" w:color="auto"/>
            <w:bottom w:val="none" w:sz="0" w:space="0" w:color="auto"/>
            <w:right w:val="none" w:sz="0" w:space="0" w:color="auto"/>
          </w:divBdr>
        </w:div>
        <w:div w:id="762260104">
          <w:marLeft w:val="0"/>
          <w:marRight w:val="0"/>
          <w:marTop w:val="0"/>
          <w:marBottom w:val="0"/>
          <w:divBdr>
            <w:top w:val="none" w:sz="0" w:space="0" w:color="auto"/>
            <w:left w:val="none" w:sz="0" w:space="0" w:color="auto"/>
            <w:bottom w:val="none" w:sz="0" w:space="0" w:color="auto"/>
            <w:right w:val="none" w:sz="0" w:space="0" w:color="auto"/>
          </w:divBdr>
        </w:div>
        <w:div w:id="889153202">
          <w:marLeft w:val="0"/>
          <w:marRight w:val="0"/>
          <w:marTop w:val="0"/>
          <w:marBottom w:val="0"/>
          <w:divBdr>
            <w:top w:val="none" w:sz="0" w:space="0" w:color="auto"/>
            <w:left w:val="none" w:sz="0" w:space="0" w:color="auto"/>
            <w:bottom w:val="none" w:sz="0" w:space="0" w:color="auto"/>
            <w:right w:val="none" w:sz="0" w:space="0" w:color="auto"/>
          </w:divBdr>
        </w:div>
        <w:div w:id="1610889332">
          <w:marLeft w:val="0"/>
          <w:marRight w:val="0"/>
          <w:marTop w:val="0"/>
          <w:marBottom w:val="0"/>
          <w:divBdr>
            <w:top w:val="none" w:sz="0" w:space="0" w:color="auto"/>
            <w:left w:val="none" w:sz="0" w:space="0" w:color="auto"/>
            <w:bottom w:val="none" w:sz="0" w:space="0" w:color="auto"/>
            <w:right w:val="none" w:sz="0" w:space="0" w:color="auto"/>
          </w:divBdr>
        </w:div>
        <w:div w:id="1297838299">
          <w:marLeft w:val="0"/>
          <w:marRight w:val="0"/>
          <w:marTop w:val="0"/>
          <w:marBottom w:val="0"/>
          <w:divBdr>
            <w:top w:val="none" w:sz="0" w:space="0" w:color="auto"/>
            <w:left w:val="none" w:sz="0" w:space="0" w:color="auto"/>
            <w:bottom w:val="none" w:sz="0" w:space="0" w:color="auto"/>
            <w:right w:val="none" w:sz="0" w:space="0" w:color="auto"/>
          </w:divBdr>
        </w:div>
        <w:div w:id="712509352">
          <w:marLeft w:val="0"/>
          <w:marRight w:val="0"/>
          <w:marTop w:val="0"/>
          <w:marBottom w:val="0"/>
          <w:divBdr>
            <w:top w:val="none" w:sz="0" w:space="0" w:color="auto"/>
            <w:left w:val="none" w:sz="0" w:space="0" w:color="auto"/>
            <w:bottom w:val="none" w:sz="0" w:space="0" w:color="auto"/>
            <w:right w:val="none" w:sz="0" w:space="0" w:color="auto"/>
          </w:divBdr>
        </w:div>
        <w:div w:id="1018501784">
          <w:marLeft w:val="0"/>
          <w:marRight w:val="0"/>
          <w:marTop w:val="0"/>
          <w:marBottom w:val="0"/>
          <w:divBdr>
            <w:top w:val="none" w:sz="0" w:space="0" w:color="auto"/>
            <w:left w:val="none" w:sz="0" w:space="0" w:color="auto"/>
            <w:bottom w:val="none" w:sz="0" w:space="0" w:color="auto"/>
            <w:right w:val="none" w:sz="0" w:space="0" w:color="auto"/>
          </w:divBdr>
        </w:div>
        <w:div w:id="1477263679">
          <w:marLeft w:val="0"/>
          <w:marRight w:val="0"/>
          <w:marTop w:val="0"/>
          <w:marBottom w:val="0"/>
          <w:divBdr>
            <w:top w:val="none" w:sz="0" w:space="0" w:color="auto"/>
            <w:left w:val="none" w:sz="0" w:space="0" w:color="auto"/>
            <w:bottom w:val="none" w:sz="0" w:space="0" w:color="auto"/>
            <w:right w:val="none" w:sz="0" w:space="0" w:color="auto"/>
          </w:divBdr>
        </w:div>
        <w:div w:id="557278870">
          <w:marLeft w:val="0"/>
          <w:marRight w:val="0"/>
          <w:marTop w:val="0"/>
          <w:marBottom w:val="0"/>
          <w:divBdr>
            <w:top w:val="none" w:sz="0" w:space="0" w:color="auto"/>
            <w:left w:val="none" w:sz="0" w:space="0" w:color="auto"/>
            <w:bottom w:val="none" w:sz="0" w:space="0" w:color="auto"/>
            <w:right w:val="none" w:sz="0" w:space="0" w:color="auto"/>
          </w:divBdr>
        </w:div>
        <w:div w:id="941038563">
          <w:marLeft w:val="0"/>
          <w:marRight w:val="0"/>
          <w:marTop w:val="0"/>
          <w:marBottom w:val="0"/>
          <w:divBdr>
            <w:top w:val="none" w:sz="0" w:space="0" w:color="auto"/>
            <w:left w:val="none" w:sz="0" w:space="0" w:color="auto"/>
            <w:bottom w:val="none" w:sz="0" w:space="0" w:color="auto"/>
            <w:right w:val="none" w:sz="0" w:space="0" w:color="auto"/>
          </w:divBdr>
        </w:div>
        <w:div w:id="1565409707">
          <w:marLeft w:val="0"/>
          <w:marRight w:val="0"/>
          <w:marTop w:val="0"/>
          <w:marBottom w:val="0"/>
          <w:divBdr>
            <w:top w:val="none" w:sz="0" w:space="0" w:color="auto"/>
            <w:left w:val="none" w:sz="0" w:space="0" w:color="auto"/>
            <w:bottom w:val="none" w:sz="0" w:space="0" w:color="auto"/>
            <w:right w:val="none" w:sz="0" w:space="0" w:color="auto"/>
          </w:divBdr>
        </w:div>
        <w:div w:id="1598907301">
          <w:marLeft w:val="0"/>
          <w:marRight w:val="0"/>
          <w:marTop w:val="0"/>
          <w:marBottom w:val="0"/>
          <w:divBdr>
            <w:top w:val="none" w:sz="0" w:space="0" w:color="auto"/>
            <w:left w:val="none" w:sz="0" w:space="0" w:color="auto"/>
            <w:bottom w:val="none" w:sz="0" w:space="0" w:color="auto"/>
            <w:right w:val="none" w:sz="0" w:space="0" w:color="auto"/>
          </w:divBdr>
        </w:div>
        <w:div w:id="1670018893">
          <w:marLeft w:val="0"/>
          <w:marRight w:val="0"/>
          <w:marTop w:val="0"/>
          <w:marBottom w:val="0"/>
          <w:divBdr>
            <w:top w:val="none" w:sz="0" w:space="0" w:color="auto"/>
            <w:left w:val="none" w:sz="0" w:space="0" w:color="auto"/>
            <w:bottom w:val="none" w:sz="0" w:space="0" w:color="auto"/>
            <w:right w:val="none" w:sz="0" w:space="0" w:color="auto"/>
          </w:divBdr>
        </w:div>
        <w:div w:id="1745058546">
          <w:marLeft w:val="0"/>
          <w:marRight w:val="0"/>
          <w:marTop w:val="0"/>
          <w:marBottom w:val="0"/>
          <w:divBdr>
            <w:top w:val="none" w:sz="0" w:space="0" w:color="auto"/>
            <w:left w:val="none" w:sz="0" w:space="0" w:color="auto"/>
            <w:bottom w:val="none" w:sz="0" w:space="0" w:color="auto"/>
            <w:right w:val="none" w:sz="0" w:space="0" w:color="auto"/>
          </w:divBdr>
        </w:div>
        <w:div w:id="1093159918">
          <w:marLeft w:val="0"/>
          <w:marRight w:val="0"/>
          <w:marTop w:val="0"/>
          <w:marBottom w:val="0"/>
          <w:divBdr>
            <w:top w:val="none" w:sz="0" w:space="0" w:color="auto"/>
            <w:left w:val="none" w:sz="0" w:space="0" w:color="auto"/>
            <w:bottom w:val="none" w:sz="0" w:space="0" w:color="auto"/>
            <w:right w:val="none" w:sz="0" w:space="0" w:color="auto"/>
          </w:divBdr>
        </w:div>
        <w:div w:id="93328279">
          <w:marLeft w:val="0"/>
          <w:marRight w:val="0"/>
          <w:marTop w:val="0"/>
          <w:marBottom w:val="0"/>
          <w:divBdr>
            <w:top w:val="none" w:sz="0" w:space="0" w:color="auto"/>
            <w:left w:val="none" w:sz="0" w:space="0" w:color="auto"/>
            <w:bottom w:val="none" w:sz="0" w:space="0" w:color="auto"/>
            <w:right w:val="none" w:sz="0" w:space="0" w:color="auto"/>
          </w:divBdr>
        </w:div>
        <w:div w:id="315451052">
          <w:marLeft w:val="0"/>
          <w:marRight w:val="0"/>
          <w:marTop w:val="0"/>
          <w:marBottom w:val="0"/>
          <w:divBdr>
            <w:top w:val="none" w:sz="0" w:space="0" w:color="auto"/>
            <w:left w:val="none" w:sz="0" w:space="0" w:color="auto"/>
            <w:bottom w:val="none" w:sz="0" w:space="0" w:color="auto"/>
            <w:right w:val="none" w:sz="0" w:space="0" w:color="auto"/>
          </w:divBdr>
        </w:div>
        <w:div w:id="2099597683">
          <w:marLeft w:val="0"/>
          <w:marRight w:val="0"/>
          <w:marTop w:val="0"/>
          <w:marBottom w:val="0"/>
          <w:divBdr>
            <w:top w:val="none" w:sz="0" w:space="0" w:color="auto"/>
            <w:left w:val="none" w:sz="0" w:space="0" w:color="auto"/>
            <w:bottom w:val="none" w:sz="0" w:space="0" w:color="auto"/>
            <w:right w:val="none" w:sz="0" w:space="0" w:color="auto"/>
          </w:divBdr>
        </w:div>
        <w:div w:id="1075322361">
          <w:marLeft w:val="0"/>
          <w:marRight w:val="0"/>
          <w:marTop w:val="0"/>
          <w:marBottom w:val="0"/>
          <w:divBdr>
            <w:top w:val="none" w:sz="0" w:space="0" w:color="auto"/>
            <w:left w:val="none" w:sz="0" w:space="0" w:color="auto"/>
            <w:bottom w:val="none" w:sz="0" w:space="0" w:color="auto"/>
            <w:right w:val="none" w:sz="0" w:space="0" w:color="auto"/>
          </w:divBdr>
        </w:div>
        <w:div w:id="1964656342">
          <w:marLeft w:val="0"/>
          <w:marRight w:val="0"/>
          <w:marTop w:val="0"/>
          <w:marBottom w:val="0"/>
          <w:divBdr>
            <w:top w:val="none" w:sz="0" w:space="0" w:color="auto"/>
            <w:left w:val="none" w:sz="0" w:space="0" w:color="auto"/>
            <w:bottom w:val="none" w:sz="0" w:space="0" w:color="auto"/>
            <w:right w:val="none" w:sz="0" w:space="0" w:color="auto"/>
          </w:divBdr>
        </w:div>
        <w:div w:id="540825979">
          <w:marLeft w:val="0"/>
          <w:marRight w:val="0"/>
          <w:marTop w:val="0"/>
          <w:marBottom w:val="0"/>
          <w:divBdr>
            <w:top w:val="none" w:sz="0" w:space="0" w:color="auto"/>
            <w:left w:val="none" w:sz="0" w:space="0" w:color="auto"/>
            <w:bottom w:val="none" w:sz="0" w:space="0" w:color="auto"/>
            <w:right w:val="none" w:sz="0" w:space="0" w:color="auto"/>
          </w:divBdr>
        </w:div>
        <w:div w:id="1803766169">
          <w:marLeft w:val="0"/>
          <w:marRight w:val="0"/>
          <w:marTop w:val="0"/>
          <w:marBottom w:val="0"/>
          <w:divBdr>
            <w:top w:val="none" w:sz="0" w:space="0" w:color="auto"/>
            <w:left w:val="none" w:sz="0" w:space="0" w:color="auto"/>
            <w:bottom w:val="none" w:sz="0" w:space="0" w:color="auto"/>
            <w:right w:val="none" w:sz="0" w:space="0" w:color="auto"/>
          </w:divBdr>
        </w:div>
        <w:div w:id="270212818">
          <w:marLeft w:val="0"/>
          <w:marRight w:val="0"/>
          <w:marTop w:val="0"/>
          <w:marBottom w:val="0"/>
          <w:divBdr>
            <w:top w:val="none" w:sz="0" w:space="0" w:color="auto"/>
            <w:left w:val="none" w:sz="0" w:space="0" w:color="auto"/>
            <w:bottom w:val="none" w:sz="0" w:space="0" w:color="auto"/>
            <w:right w:val="none" w:sz="0" w:space="0" w:color="auto"/>
          </w:divBdr>
        </w:div>
        <w:div w:id="1559440909">
          <w:marLeft w:val="0"/>
          <w:marRight w:val="0"/>
          <w:marTop w:val="0"/>
          <w:marBottom w:val="0"/>
          <w:divBdr>
            <w:top w:val="none" w:sz="0" w:space="0" w:color="auto"/>
            <w:left w:val="none" w:sz="0" w:space="0" w:color="auto"/>
            <w:bottom w:val="none" w:sz="0" w:space="0" w:color="auto"/>
            <w:right w:val="none" w:sz="0" w:space="0" w:color="auto"/>
          </w:divBdr>
        </w:div>
        <w:div w:id="1243103285">
          <w:marLeft w:val="0"/>
          <w:marRight w:val="0"/>
          <w:marTop w:val="0"/>
          <w:marBottom w:val="0"/>
          <w:divBdr>
            <w:top w:val="none" w:sz="0" w:space="0" w:color="auto"/>
            <w:left w:val="none" w:sz="0" w:space="0" w:color="auto"/>
            <w:bottom w:val="none" w:sz="0" w:space="0" w:color="auto"/>
            <w:right w:val="none" w:sz="0" w:space="0" w:color="auto"/>
          </w:divBdr>
        </w:div>
        <w:div w:id="986132920">
          <w:marLeft w:val="0"/>
          <w:marRight w:val="0"/>
          <w:marTop w:val="0"/>
          <w:marBottom w:val="0"/>
          <w:divBdr>
            <w:top w:val="none" w:sz="0" w:space="0" w:color="auto"/>
            <w:left w:val="none" w:sz="0" w:space="0" w:color="auto"/>
            <w:bottom w:val="none" w:sz="0" w:space="0" w:color="auto"/>
            <w:right w:val="none" w:sz="0" w:space="0" w:color="auto"/>
          </w:divBdr>
        </w:div>
        <w:div w:id="2753940">
          <w:marLeft w:val="0"/>
          <w:marRight w:val="0"/>
          <w:marTop w:val="0"/>
          <w:marBottom w:val="0"/>
          <w:divBdr>
            <w:top w:val="none" w:sz="0" w:space="0" w:color="auto"/>
            <w:left w:val="none" w:sz="0" w:space="0" w:color="auto"/>
            <w:bottom w:val="none" w:sz="0" w:space="0" w:color="auto"/>
            <w:right w:val="none" w:sz="0" w:space="0" w:color="auto"/>
          </w:divBdr>
        </w:div>
        <w:div w:id="329067660">
          <w:marLeft w:val="0"/>
          <w:marRight w:val="0"/>
          <w:marTop w:val="0"/>
          <w:marBottom w:val="0"/>
          <w:divBdr>
            <w:top w:val="none" w:sz="0" w:space="0" w:color="auto"/>
            <w:left w:val="none" w:sz="0" w:space="0" w:color="auto"/>
            <w:bottom w:val="none" w:sz="0" w:space="0" w:color="auto"/>
            <w:right w:val="none" w:sz="0" w:space="0" w:color="auto"/>
          </w:divBdr>
        </w:div>
        <w:div w:id="11012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Erik</dc:creator>
  <cp:keywords/>
  <dc:description/>
  <cp:lastModifiedBy>Shearer, Erik</cp:lastModifiedBy>
  <cp:revision>6</cp:revision>
  <dcterms:created xsi:type="dcterms:W3CDTF">2023-02-24T19:20:00Z</dcterms:created>
  <dcterms:modified xsi:type="dcterms:W3CDTF">2023-02-27T05:11:00Z</dcterms:modified>
</cp:coreProperties>
</file>