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FF" w:rsidRPr="001854E2" w:rsidRDefault="001A0EB3" w:rsidP="001854E2">
      <w:pPr>
        <w:jc w:val="center"/>
        <w:rPr>
          <w:b/>
        </w:rPr>
      </w:pPr>
      <w:r w:rsidRPr="001854E2">
        <w:rPr>
          <w:b/>
        </w:rPr>
        <w:t xml:space="preserve">Leadership Opportunities in a </w:t>
      </w:r>
      <w:r w:rsidR="00365704">
        <w:rPr>
          <w:b/>
        </w:rPr>
        <w:t>T</w:t>
      </w:r>
      <w:bookmarkStart w:id="0" w:name="_GoBack"/>
      <w:bookmarkEnd w:id="0"/>
      <w:r w:rsidRPr="001854E2">
        <w:rPr>
          <w:b/>
        </w:rPr>
        <w:t>ime of Crisis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260"/>
        <w:gridCol w:w="1800"/>
        <w:gridCol w:w="1620"/>
        <w:gridCol w:w="720"/>
        <w:gridCol w:w="900"/>
        <w:gridCol w:w="3078"/>
      </w:tblGrid>
      <w:tr w:rsidR="00876B72" w:rsidTr="00876B72">
        <w:tc>
          <w:tcPr>
            <w:tcW w:w="13176" w:type="dxa"/>
            <w:gridSpan w:val="7"/>
          </w:tcPr>
          <w:p w:rsidR="00876B72" w:rsidRDefault="00876B72">
            <w:r>
              <w:t>10+1 Academic and Professional Matters</w:t>
            </w:r>
          </w:p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Policies and Processes for…</w:t>
            </w:r>
          </w:p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>
            <w:r>
              <w:t>Notes:</w:t>
            </w:r>
          </w:p>
        </w:tc>
      </w:tr>
      <w:tr w:rsidR="00876B72" w:rsidTr="00876B72">
        <w:tc>
          <w:tcPr>
            <w:tcW w:w="3798" w:type="dxa"/>
          </w:tcPr>
          <w:p w:rsidR="00876B72" w:rsidRDefault="00876B72"/>
        </w:tc>
        <w:tc>
          <w:tcPr>
            <w:tcW w:w="1260" w:type="dxa"/>
          </w:tcPr>
          <w:p w:rsidR="00876B72" w:rsidRDefault="00876B72" w:rsidP="00CD27E0">
            <w:r>
              <w:t>Good to go</w:t>
            </w:r>
          </w:p>
        </w:tc>
        <w:tc>
          <w:tcPr>
            <w:tcW w:w="1800" w:type="dxa"/>
          </w:tcPr>
          <w:p w:rsidR="00876B72" w:rsidRDefault="00876B72" w:rsidP="00876B72">
            <w:r>
              <w:t>Needs tweaking</w:t>
            </w:r>
          </w:p>
        </w:tc>
        <w:tc>
          <w:tcPr>
            <w:tcW w:w="1620" w:type="dxa"/>
          </w:tcPr>
          <w:p w:rsidR="00876B72" w:rsidRDefault="00876B72" w:rsidP="00876B72">
            <w:r>
              <w:t>Needs overhaul</w:t>
            </w:r>
          </w:p>
        </w:tc>
        <w:tc>
          <w:tcPr>
            <w:tcW w:w="720" w:type="dxa"/>
          </w:tcPr>
          <w:p w:rsidR="00876B72" w:rsidRDefault="00876B72" w:rsidP="00CD27E0">
            <w:r>
              <w:t>Help!</w:t>
            </w:r>
          </w:p>
        </w:tc>
        <w:tc>
          <w:tcPr>
            <w:tcW w:w="900" w:type="dxa"/>
          </w:tcPr>
          <w:p w:rsidR="00876B72" w:rsidRDefault="00876B72" w:rsidP="00CD27E0">
            <w:r>
              <w:t>Priority</w:t>
            </w:r>
          </w:p>
        </w:tc>
        <w:tc>
          <w:tcPr>
            <w:tcW w:w="3078" w:type="dxa"/>
          </w:tcPr>
          <w:p w:rsidR="00876B72" w:rsidRDefault="00876B72" w:rsidP="00CD27E0"/>
        </w:tc>
      </w:tr>
      <w:tr w:rsidR="00876B72" w:rsidTr="00876B72">
        <w:tc>
          <w:tcPr>
            <w:tcW w:w="3798" w:type="dxa"/>
          </w:tcPr>
          <w:p w:rsidR="00876B72" w:rsidRDefault="00876B72" w:rsidP="00876B72">
            <w:r>
              <w:t>Enrollment management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 w:rsidP="00876B72">
            <w:r>
              <w:t>Curriculum</w:t>
            </w:r>
          </w:p>
          <w:p w:rsidR="00876B72" w:rsidRDefault="00876B72" w:rsidP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Degree and Certificate Requirements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Grading Policies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 w:rsidP="00876B72">
            <w:r>
              <w:t xml:space="preserve">Program development, viability </w:t>
            </w:r>
          </w:p>
          <w:p w:rsidR="00876B72" w:rsidRDefault="00876B72" w:rsidP="00876B72">
            <w:r>
              <w:t>and discontinuance</w:t>
            </w:r>
          </w:p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Student Preparation and Success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Governance structures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Accreditation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 xml:space="preserve">Faculty Development 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Program Review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Institutional Planning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Budget development and reductions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 w:rsidP="00876B72">
            <w:r>
              <w:t>Connection between program review, planning and resource allocation</w:t>
            </w:r>
          </w:p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  <w:tr w:rsidR="00876B72" w:rsidTr="00876B72">
        <w:tc>
          <w:tcPr>
            <w:tcW w:w="3798" w:type="dxa"/>
          </w:tcPr>
          <w:p w:rsidR="00876B72" w:rsidRDefault="00876B72">
            <w:r>
              <w:t>+1</w:t>
            </w:r>
          </w:p>
          <w:p w:rsidR="00876B72" w:rsidRDefault="00876B72"/>
        </w:tc>
        <w:tc>
          <w:tcPr>
            <w:tcW w:w="1260" w:type="dxa"/>
          </w:tcPr>
          <w:p w:rsidR="00876B72" w:rsidRDefault="00876B72"/>
        </w:tc>
        <w:tc>
          <w:tcPr>
            <w:tcW w:w="1800" w:type="dxa"/>
          </w:tcPr>
          <w:p w:rsidR="00876B72" w:rsidRDefault="00876B72"/>
        </w:tc>
        <w:tc>
          <w:tcPr>
            <w:tcW w:w="1620" w:type="dxa"/>
          </w:tcPr>
          <w:p w:rsidR="00876B72" w:rsidRDefault="00876B72"/>
        </w:tc>
        <w:tc>
          <w:tcPr>
            <w:tcW w:w="720" w:type="dxa"/>
          </w:tcPr>
          <w:p w:rsidR="00876B72" w:rsidRDefault="00876B72"/>
        </w:tc>
        <w:tc>
          <w:tcPr>
            <w:tcW w:w="900" w:type="dxa"/>
          </w:tcPr>
          <w:p w:rsidR="00876B72" w:rsidRDefault="00876B72"/>
        </w:tc>
        <w:tc>
          <w:tcPr>
            <w:tcW w:w="3078" w:type="dxa"/>
          </w:tcPr>
          <w:p w:rsidR="00876B72" w:rsidRDefault="00876B72"/>
        </w:tc>
      </w:tr>
    </w:tbl>
    <w:p w:rsidR="001A0EB3" w:rsidRDefault="001A0EB3" w:rsidP="001854E2"/>
    <w:sectPr w:rsidR="001A0EB3" w:rsidSect="001A0E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B3"/>
    <w:rsid w:val="001854E2"/>
    <w:rsid w:val="001A0EB3"/>
    <w:rsid w:val="00365704"/>
    <w:rsid w:val="008653FF"/>
    <w:rsid w:val="0087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Sierra College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Bruno, Julie D.</dc:creator>
  <cp:lastModifiedBy>Bruno, Julie D.</cp:lastModifiedBy>
  <cp:revision>3</cp:revision>
  <cp:lastPrinted>2011-04-12T22:43:00Z</cp:lastPrinted>
  <dcterms:created xsi:type="dcterms:W3CDTF">2011-04-06T20:47:00Z</dcterms:created>
  <dcterms:modified xsi:type="dcterms:W3CDTF">2011-04-12T22:49:00Z</dcterms:modified>
</cp:coreProperties>
</file>