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F8A12" w14:textId="1D8AF390" w:rsidR="0019360D" w:rsidRPr="00D16BF4" w:rsidRDefault="00C056FD" w:rsidP="003B273C">
      <w:pPr>
        <w:pStyle w:val="Heading1"/>
        <w:rPr>
          <w:rFonts w:asciiTheme="minorHAnsi" w:hAnsiTheme="minorHAnsi" w:cstheme="minorHAnsi"/>
        </w:rPr>
      </w:pPr>
      <w:bookmarkStart w:id="0" w:name="_GoBack"/>
      <w:bookmarkEnd w:id="0"/>
      <w:r w:rsidRPr="00C056FD">
        <w:rPr>
          <w:rFonts w:asciiTheme="minorHAnsi" w:hAnsiTheme="minorHAnsi" w:cstheme="minorHAnsi"/>
        </w:rPr>
        <w:t xml:space="preserve">Proposed Precollegiate Course Level Descriptors </w:t>
      </w:r>
      <w:r>
        <w:rPr>
          <w:rFonts w:asciiTheme="minorHAnsi" w:hAnsiTheme="minorHAnsi" w:cstheme="minorHAnsi"/>
        </w:rPr>
        <w:t xml:space="preserve">for </w:t>
      </w:r>
      <w:r w:rsidR="0019360D" w:rsidRPr="00D16BF4">
        <w:rPr>
          <w:rFonts w:asciiTheme="minorHAnsi" w:hAnsiTheme="minorHAnsi" w:cstheme="minorHAnsi"/>
        </w:rPr>
        <w:t>English and Reading</w:t>
      </w:r>
    </w:p>
    <w:p w14:paraId="72218BBC" w14:textId="3D13A920" w:rsidR="0019360D" w:rsidRPr="00D16BF4" w:rsidRDefault="00B37FFE" w:rsidP="003B273C">
      <w:pPr>
        <w:pStyle w:val="Heading2"/>
        <w:rPr>
          <w:rFonts w:asciiTheme="minorHAnsi" w:hAnsiTheme="minorHAnsi" w:cstheme="minorHAnsi"/>
        </w:rPr>
      </w:pPr>
      <w:r w:rsidRPr="00D16BF4">
        <w:rPr>
          <w:rFonts w:asciiTheme="minorHAnsi" w:hAnsiTheme="minorHAnsi" w:cstheme="minorHAnsi"/>
        </w:rPr>
        <w:t>Purpose of the Descriptors</w:t>
      </w:r>
    </w:p>
    <w:p w14:paraId="364C188D" w14:textId="759A8C11" w:rsidR="00B37FFE" w:rsidRPr="00D16BF4" w:rsidRDefault="00B37FFE" w:rsidP="003B273C">
      <w:pPr>
        <w:rPr>
          <w:rFonts w:cstheme="minorHAnsi"/>
        </w:rPr>
      </w:pPr>
      <w:r w:rsidRPr="00D16BF4">
        <w:rPr>
          <w:rFonts w:cstheme="minorHAnsi"/>
        </w:rPr>
        <w:t xml:space="preserve">The 2018 Course Level Descriptors for English and reading are intended to support the assignment of codes in order to identify the level of </w:t>
      </w:r>
      <w:r w:rsidRPr="001C3F97">
        <w:rPr>
          <w:rFonts w:cstheme="minorHAnsi"/>
          <w:b/>
          <w:u w:val="single"/>
        </w:rPr>
        <w:t>pre-collegiate</w:t>
      </w:r>
      <w:r w:rsidRPr="00D16BF4">
        <w:rPr>
          <w:rFonts w:cstheme="minorHAnsi"/>
        </w:rPr>
        <w:t xml:space="preserve"> course content for the California Community Colleges Management Information System (MIS). They should be applied to credit and noncredit courses that have basic skills designations, co-requisite courses that teach remedial skills for gateway courses, adult basic education courses, and adult secondary education courses. Contextualized English and reading courses that are integral to career and technical education programs should not be assigned a course level descriptor listed in this document. </w:t>
      </w:r>
    </w:p>
    <w:p w14:paraId="38C162C1" w14:textId="44FC6A54" w:rsidR="00B37FFE" w:rsidRPr="00D16BF4" w:rsidRDefault="00B37FFE" w:rsidP="003B273C">
      <w:pPr>
        <w:rPr>
          <w:rFonts w:cstheme="minorHAnsi"/>
        </w:rPr>
      </w:pPr>
      <w:r w:rsidRPr="00D16BF4">
        <w:rPr>
          <w:rFonts w:cstheme="minorHAnsi"/>
        </w:rPr>
        <w:t xml:space="preserve">These descriptors are not intended for curriculum development. </w:t>
      </w:r>
      <w:r w:rsidRPr="00D16BF4">
        <w:rPr>
          <w:rFonts w:cstheme="minorHAnsi"/>
          <w:b/>
        </w:rPr>
        <w:t xml:space="preserve">Courses do </w:t>
      </w:r>
      <w:r w:rsidRPr="00D16BF4">
        <w:rPr>
          <w:rFonts w:cstheme="minorHAnsi"/>
          <w:b/>
          <w:u w:val="single"/>
        </w:rPr>
        <w:t>not</w:t>
      </w:r>
      <w:r w:rsidRPr="00D16BF4">
        <w:rPr>
          <w:rFonts w:cstheme="minorHAnsi"/>
          <w:b/>
        </w:rPr>
        <w:t xml:space="preserve"> need to teach all of the skills outlined in each level. </w:t>
      </w:r>
      <w:r w:rsidRPr="00D16BF4">
        <w:rPr>
          <w:rFonts w:cstheme="minorHAnsi"/>
        </w:rPr>
        <w:t xml:space="preserve">Furthermore, the descriptors do not provide a complete or comprehensive delineation of all of the skills at any given level. They provide examples of the most critical concepts and skills for the designated level. </w:t>
      </w:r>
    </w:p>
    <w:p w14:paraId="3C5527A0" w14:textId="77777777" w:rsidR="00B37FFE" w:rsidRPr="00D16BF4" w:rsidRDefault="00B37FFE" w:rsidP="003B273C">
      <w:pPr>
        <w:pStyle w:val="Heading2"/>
        <w:rPr>
          <w:rFonts w:asciiTheme="minorHAnsi" w:hAnsiTheme="minorHAnsi" w:cstheme="minorHAnsi"/>
        </w:rPr>
      </w:pPr>
      <w:r w:rsidRPr="00D16BF4">
        <w:rPr>
          <w:rFonts w:asciiTheme="minorHAnsi" w:hAnsiTheme="minorHAnsi" w:cstheme="minorHAnsi"/>
        </w:rPr>
        <w:t>Origin and Use of the Descriptors</w:t>
      </w:r>
    </w:p>
    <w:p w14:paraId="4506B5D7" w14:textId="045E29E3" w:rsidR="00B37FFE" w:rsidRPr="00D16BF4" w:rsidRDefault="00B37FFE" w:rsidP="003B273C">
      <w:pPr>
        <w:rPr>
          <w:rFonts w:cstheme="minorHAnsi"/>
        </w:rPr>
      </w:pPr>
      <w:r w:rsidRPr="00D16BF4">
        <w:rPr>
          <w:rFonts w:cstheme="minorHAnsi"/>
        </w:rPr>
        <w:t>The descriptors are based on the federal Educational Functioning Level (EFL) Descriptors for Literacy/English Language Arts, which were developed using the College and Career Readiness Standards for Adult Education (CCR) and the Common Core. They were amended by teams of discipline faculty from credit, noncredit, and adult education to provide additional specifications for each level that will help with assigning common California community college courses, using English and reading competencies identified through the Common Assessment Initiative. Changes to the federal descriptors are noted in italics</w:t>
      </w:r>
      <w:r w:rsidR="001C3F97">
        <w:rPr>
          <w:rFonts w:cstheme="minorHAnsi"/>
        </w:rPr>
        <w:t xml:space="preserve"> or strike-through text</w:t>
      </w:r>
      <w:r w:rsidRPr="00D16BF4">
        <w:rPr>
          <w:rFonts w:cstheme="minorHAnsi"/>
        </w:rPr>
        <w:t>.</w:t>
      </w:r>
    </w:p>
    <w:p w14:paraId="2D7AE11B" w14:textId="3F8B0438" w:rsidR="00B37FFE" w:rsidRPr="00D16BF4" w:rsidRDefault="00B37FFE" w:rsidP="003B273C">
      <w:pPr>
        <w:rPr>
          <w:rFonts w:cstheme="minorHAnsi"/>
        </w:rPr>
      </w:pPr>
      <w:r w:rsidRPr="00D16BF4">
        <w:rPr>
          <w:rFonts w:cstheme="minorHAnsi"/>
        </w:rPr>
        <w:t xml:space="preserve">Each of the descriptors specifies the skills that a student should have mastered at the time that they </w:t>
      </w:r>
      <w:r w:rsidRPr="001C3F97">
        <w:rPr>
          <w:rFonts w:cstheme="minorHAnsi"/>
          <w:b/>
          <w:u w:val="single"/>
        </w:rPr>
        <w:t>finish</w:t>
      </w:r>
      <w:r w:rsidRPr="00D16BF4">
        <w:rPr>
          <w:rFonts w:cstheme="minorHAnsi"/>
        </w:rPr>
        <w:t xml:space="preserve"> the course. For the purpose of assigning levels, it may be most useful to compare student level outcomes to the level descriptors. In cases where two levels apply, assign the level based on whether the student would have sufficient skills to be successful in a course assigned to </w:t>
      </w:r>
      <w:r w:rsidRPr="00D16BF4">
        <w:rPr>
          <w:rFonts w:cstheme="minorHAnsi"/>
        </w:rPr>
        <w:softHyphen/>
        <w:t>the next highest level.</w:t>
      </w:r>
    </w:p>
    <w:p w14:paraId="5E1AA724" w14:textId="31FE5485" w:rsidR="00B37FFE" w:rsidRPr="00D16BF4" w:rsidRDefault="00B37FFE" w:rsidP="003B273C">
      <w:pPr>
        <w:rPr>
          <w:rFonts w:cstheme="minorHAnsi"/>
        </w:rPr>
      </w:pPr>
      <w:r w:rsidRPr="00D16BF4">
        <w:rPr>
          <w:rFonts w:cstheme="minorHAnsi"/>
        </w:rPr>
        <w:t xml:space="preserve">While these descriptors address the most critical concepts taught in pre-collegiate coursework, educators should review the full Common Core descriptors (available at </w:t>
      </w:r>
      <w:r w:rsidR="001C3F97" w:rsidRPr="001C3F97">
        <w:rPr>
          <w:rStyle w:val="Hyperlink"/>
          <w:rFonts w:cstheme="minorHAnsi"/>
          <w:color w:val="auto"/>
        </w:rPr>
        <w:t>https://www.cde.ca.gov/be/st/ss/documents/finalelaccssstandards.pdf</w:t>
      </w:r>
      <w:r w:rsidRPr="00D16BF4">
        <w:rPr>
          <w:rFonts w:cstheme="minorHAnsi"/>
        </w:rPr>
        <w:t xml:space="preserve">) and the CCR Descriptors (available at </w:t>
      </w:r>
      <w:r w:rsidR="001C3F97" w:rsidRPr="001C3F97">
        <w:rPr>
          <w:rStyle w:val="Hyperlink"/>
          <w:rFonts w:cstheme="minorHAnsi"/>
          <w:color w:val="auto"/>
        </w:rPr>
        <w:t>https://lincs.ed.gov/publications/pdf/CCRStandardsAdultEd.pdf</w:t>
      </w:r>
      <w:r w:rsidRPr="00D16BF4">
        <w:rPr>
          <w:rFonts w:cstheme="minorHAnsi"/>
        </w:rPr>
        <w:t xml:space="preserve">) for additional information that could support the assignment of the appropriate code to specific courses. </w:t>
      </w:r>
    </w:p>
    <w:p w14:paraId="048C90FB" w14:textId="2B79A1BD" w:rsidR="00DC120F" w:rsidRDefault="00DC120F" w:rsidP="00D16BF4">
      <w:pPr>
        <w:pStyle w:val="Heading2"/>
        <w:rPr>
          <w:rFonts w:asciiTheme="minorHAnsi" w:hAnsiTheme="minorHAnsi" w:cstheme="minorHAnsi"/>
        </w:rPr>
      </w:pPr>
    </w:p>
    <w:p w14:paraId="743E92F1" w14:textId="77777777" w:rsidR="001C3F97" w:rsidRDefault="001C3F97" w:rsidP="00D16BF4">
      <w:pPr>
        <w:pStyle w:val="Heading2"/>
        <w:rPr>
          <w:rFonts w:asciiTheme="minorHAnsi" w:hAnsiTheme="minorHAnsi" w:cstheme="minorHAnsi"/>
        </w:rPr>
      </w:pPr>
    </w:p>
    <w:p w14:paraId="21D2AC90" w14:textId="06E7C566" w:rsidR="00B37FFE" w:rsidRPr="00D16BF4" w:rsidRDefault="00B37FFE" w:rsidP="00D16BF4">
      <w:pPr>
        <w:pStyle w:val="Heading2"/>
        <w:rPr>
          <w:rFonts w:asciiTheme="minorHAnsi" w:hAnsiTheme="minorHAnsi" w:cstheme="minorHAnsi"/>
        </w:rPr>
      </w:pPr>
      <w:r w:rsidRPr="00D16BF4">
        <w:rPr>
          <w:rFonts w:asciiTheme="minorHAnsi" w:hAnsiTheme="minorHAnsi" w:cstheme="minorHAnsi"/>
        </w:rPr>
        <w:lastRenderedPageBreak/>
        <w:t>Structure for the Descriptors</w:t>
      </w:r>
    </w:p>
    <w:p w14:paraId="0697DC22" w14:textId="5C539016" w:rsidR="00B37FFE" w:rsidRPr="00D16BF4" w:rsidRDefault="0019360D" w:rsidP="003B273C">
      <w:pPr>
        <w:rPr>
          <w:rFonts w:cstheme="minorHAnsi"/>
        </w:rPr>
      </w:pPr>
      <w:r w:rsidRPr="00D16BF4">
        <w:rPr>
          <w:rFonts w:cstheme="minorHAnsi"/>
        </w:rPr>
        <w:t xml:space="preserve">The descriptors are divided into six </w:t>
      </w:r>
      <w:r w:rsidR="00AA6C9A">
        <w:rPr>
          <w:rFonts w:cstheme="minorHAnsi"/>
        </w:rPr>
        <w:t>areas</w:t>
      </w:r>
      <w:r w:rsidRPr="00D16BF4">
        <w:rPr>
          <w:rFonts w:cstheme="minorHAnsi"/>
        </w:rPr>
        <w:t xml:space="preserve">: </w:t>
      </w:r>
    </w:p>
    <w:p w14:paraId="059C7648" w14:textId="77777777" w:rsidR="00242202" w:rsidRPr="00D16BF4" w:rsidRDefault="00242202" w:rsidP="00242202">
      <w:pPr>
        <w:pStyle w:val="ListParagraph"/>
        <w:numPr>
          <w:ilvl w:val="0"/>
          <w:numId w:val="2"/>
        </w:numPr>
        <w:rPr>
          <w:rFonts w:cstheme="minorHAnsi"/>
        </w:rPr>
      </w:pPr>
      <w:r w:rsidRPr="00D16BF4">
        <w:rPr>
          <w:rFonts w:cstheme="minorHAnsi"/>
        </w:rPr>
        <w:t>High Adult Secondary</w:t>
      </w:r>
    </w:p>
    <w:p w14:paraId="62A2997F" w14:textId="77777777" w:rsidR="00242202" w:rsidRPr="00D16BF4" w:rsidRDefault="00242202" w:rsidP="00242202">
      <w:pPr>
        <w:pStyle w:val="ListParagraph"/>
        <w:numPr>
          <w:ilvl w:val="0"/>
          <w:numId w:val="2"/>
        </w:numPr>
        <w:rPr>
          <w:rFonts w:cstheme="minorHAnsi"/>
        </w:rPr>
      </w:pPr>
      <w:r w:rsidRPr="00D16BF4">
        <w:rPr>
          <w:rFonts w:cstheme="minorHAnsi"/>
        </w:rPr>
        <w:t>Low Adult Secondary</w:t>
      </w:r>
    </w:p>
    <w:p w14:paraId="5A160994" w14:textId="77777777" w:rsidR="00242202" w:rsidRPr="00D16BF4" w:rsidRDefault="00242202" w:rsidP="00242202">
      <w:pPr>
        <w:pStyle w:val="ListParagraph"/>
        <w:numPr>
          <w:ilvl w:val="0"/>
          <w:numId w:val="2"/>
        </w:numPr>
        <w:rPr>
          <w:rFonts w:cstheme="minorHAnsi"/>
        </w:rPr>
      </w:pPr>
      <w:r w:rsidRPr="00D16BF4">
        <w:rPr>
          <w:rFonts w:cstheme="minorHAnsi"/>
        </w:rPr>
        <w:t>High Intermediate</w:t>
      </w:r>
    </w:p>
    <w:p w14:paraId="13D4526E" w14:textId="77777777" w:rsidR="00242202" w:rsidRPr="00D16BF4" w:rsidRDefault="00242202" w:rsidP="00242202">
      <w:pPr>
        <w:pStyle w:val="ListParagraph"/>
        <w:numPr>
          <w:ilvl w:val="0"/>
          <w:numId w:val="2"/>
        </w:numPr>
        <w:rPr>
          <w:rFonts w:cstheme="minorHAnsi"/>
        </w:rPr>
      </w:pPr>
      <w:r w:rsidRPr="00D16BF4">
        <w:rPr>
          <w:rFonts w:cstheme="minorHAnsi"/>
        </w:rPr>
        <w:t>Low Intermediate</w:t>
      </w:r>
    </w:p>
    <w:p w14:paraId="0ADF4209" w14:textId="4D70E702" w:rsidR="00B37FFE" w:rsidRDefault="0019360D" w:rsidP="003B273C">
      <w:pPr>
        <w:pStyle w:val="ListParagraph"/>
        <w:numPr>
          <w:ilvl w:val="0"/>
          <w:numId w:val="2"/>
        </w:numPr>
        <w:rPr>
          <w:rFonts w:cstheme="minorHAnsi"/>
        </w:rPr>
      </w:pPr>
      <w:r w:rsidRPr="00D16BF4">
        <w:rPr>
          <w:rFonts w:cstheme="minorHAnsi"/>
        </w:rPr>
        <w:t>Beginning Basic</w:t>
      </w:r>
    </w:p>
    <w:p w14:paraId="66755A0C" w14:textId="77777777" w:rsidR="00242202" w:rsidRPr="00D16BF4" w:rsidRDefault="00242202" w:rsidP="00242202">
      <w:pPr>
        <w:pStyle w:val="ListParagraph"/>
        <w:numPr>
          <w:ilvl w:val="0"/>
          <w:numId w:val="2"/>
        </w:numPr>
        <w:rPr>
          <w:rFonts w:cstheme="minorHAnsi"/>
        </w:rPr>
      </w:pPr>
      <w:r w:rsidRPr="00D16BF4">
        <w:rPr>
          <w:rFonts w:cstheme="minorHAnsi"/>
        </w:rPr>
        <w:t>Beginning Literacy</w:t>
      </w:r>
    </w:p>
    <w:p w14:paraId="28CBF3AF" w14:textId="1030F4B6" w:rsidR="0019360D" w:rsidRPr="00D16BF4" w:rsidRDefault="0019360D" w:rsidP="003B273C">
      <w:pPr>
        <w:rPr>
          <w:rFonts w:cstheme="minorHAnsi"/>
        </w:rPr>
      </w:pPr>
      <w:r w:rsidRPr="00D16BF4">
        <w:rPr>
          <w:rFonts w:cstheme="minorHAnsi"/>
        </w:rPr>
        <w:t xml:space="preserve">The </w:t>
      </w:r>
      <w:r w:rsidR="00242202">
        <w:rPr>
          <w:rFonts w:cstheme="minorHAnsi"/>
        </w:rPr>
        <w:t>levels</w:t>
      </w:r>
      <w:r w:rsidRPr="00D16BF4">
        <w:rPr>
          <w:rFonts w:cstheme="minorHAnsi"/>
        </w:rPr>
        <w:t xml:space="preserve"> are organized into reading, writing, speaking and listening, and language domains. </w:t>
      </w:r>
    </w:p>
    <w:p w14:paraId="2B91D553" w14:textId="1036228D" w:rsidR="00AA6C9A" w:rsidRPr="00D16BF4" w:rsidRDefault="00AA6C9A" w:rsidP="00AA6C9A">
      <w:pPr>
        <w:pStyle w:val="Heading2"/>
        <w:rPr>
          <w:rFonts w:asciiTheme="minorHAnsi" w:hAnsiTheme="minorHAnsi" w:cstheme="minorHAnsi"/>
        </w:rPr>
      </w:pPr>
      <w:r w:rsidRPr="00D16BF4">
        <w:rPr>
          <w:rFonts w:asciiTheme="minorHAnsi" w:hAnsiTheme="minorHAnsi" w:cstheme="minorHAnsi"/>
        </w:rPr>
        <w:t xml:space="preserve">High Adult Secondary </w:t>
      </w:r>
      <w:r>
        <w:rPr>
          <w:rFonts w:asciiTheme="minorHAnsi" w:hAnsiTheme="minorHAnsi" w:cstheme="minorHAnsi"/>
        </w:rPr>
        <w:t>(</w:t>
      </w:r>
      <w:r w:rsidRPr="00D16BF4">
        <w:rPr>
          <w:rFonts w:asciiTheme="minorHAnsi" w:hAnsiTheme="minorHAnsi" w:cstheme="minorHAnsi"/>
        </w:rPr>
        <w:t>Level 6</w:t>
      </w:r>
      <w:r>
        <w:rPr>
          <w:rFonts w:asciiTheme="minorHAnsi" w:hAnsiTheme="minorHAnsi" w:cstheme="minorHAnsi"/>
        </w:rPr>
        <w:t>)</w:t>
      </w:r>
    </w:p>
    <w:p w14:paraId="14B18B99" w14:textId="77777777" w:rsidR="00AA6C9A" w:rsidRPr="00D16BF4" w:rsidRDefault="00AA6C9A" w:rsidP="00AA6C9A">
      <w:pPr>
        <w:rPr>
          <w:rFonts w:cstheme="minorHAnsi"/>
        </w:rPr>
      </w:pPr>
      <w:r w:rsidRPr="00D16BF4">
        <w:rPr>
          <w:rFonts w:cstheme="minorHAnsi"/>
          <w:b/>
          <w:bCs/>
        </w:rPr>
        <w:t>Reading</w:t>
      </w:r>
      <w:r w:rsidRPr="00D16BF4">
        <w:rPr>
          <w:rFonts w:cstheme="minorHAnsi"/>
        </w:rPr>
        <w:t xml:space="preserve">: Individuals who are ready to exit High Adult Secondary Level are able to read fluently at the college </w:t>
      </w:r>
      <w:r w:rsidRPr="00D16BF4">
        <w:rPr>
          <w:rFonts w:cstheme="minorHAnsi"/>
          <w:strike/>
        </w:rPr>
        <w:t>and career</w:t>
      </w:r>
      <w:r w:rsidRPr="00D16BF4">
        <w:rPr>
          <w:rFonts w:cstheme="minorHAnsi"/>
        </w:rPr>
        <w:t xml:space="preserve"> readiness level of text complexity (e.g., a Lexile Measure between 1185 – 1385). This includes increasing facility with academic vocabulary and figurative language sufficient for reading, writing, speaking, and listening at the college and career readiness level</w:t>
      </w:r>
      <w:r w:rsidRPr="00D16BF4">
        <w:rPr>
          <w:rFonts w:cstheme="minorHAnsi"/>
          <w:i/>
        </w:rPr>
        <w:t>, and analyze the varieties of English (e.g., dialects, registers) used in expository or academic fiction and/or non-fiction texts</w:t>
      </w:r>
      <w:r w:rsidRPr="00D16BF4">
        <w:rPr>
          <w:rFonts w:cstheme="minorHAnsi"/>
        </w:rPr>
        <w:t xml:space="preserve">. They are able to analyze the cumulative impact of specific word choices on meaning and tone. Individuals are able to make logical and well-supported inferences about those complex texts. They are able to summarize the challenging ideas, concepts or processes contained within them. They are able to paraphrase texts in simpler but still accurate terms. Whether they are conducting analyses of complex primary and secondary sources in history or in scientific and technical texts, they are able to analyze how the ideas and concepts within them develop and interact. </w:t>
      </w:r>
      <w:r w:rsidRPr="00D16BF4">
        <w:rPr>
          <w:rFonts w:cstheme="minorHAnsi"/>
          <w:i/>
        </w:rPr>
        <w:t>They can delineate and evaluate the argument and specific claims in expository text, assessing whether the reasoning is sound. They are able to identify and analyze aspects of an expository or academic fiction or non-fiction text that reveal an author’s tone, purpose, or stance (e.g., loaded language, inclusion or avoidance of particular facts, figurative language).</w:t>
      </w:r>
      <w:r w:rsidRPr="00D16BF4">
        <w:rPr>
          <w:rFonts w:cstheme="minorHAnsi"/>
        </w:rPr>
        <w:t xml:space="preserve"> Individuals are able to assess how points of view shape style and content in texts with particular attention to distinguishing what is directly stated in a text from what is really meant (e.g., satire, sarcasm, irony, or understatement). Individuals are able to analyze how multiple texts address related themes and concepts, including challenging texts such as US founding documents (Declaration of Independence, the Bill of Rights). In addition, they are able to compare and contrast treatments of the same topic in several primary and secondary sources. Individuals are also able to integrate and evaluate multiple sources of information presented in diverse media in order to address a question. Through their reading and research at complex levels, they are able to cite strong and thorough textual evidence for their findings and assertions to make sound decisions and solve problems. </w:t>
      </w:r>
    </w:p>
    <w:p w14:paraId="7A453A21" w14:textId="77777777" w:rsidR="00AA6C9A" w:rsidRPr="00D16BF4" w:rsidRDefault="00AA6C9A" w:rsidP="00AA6C9A">
      <w:pPr>
        <w:rPr>
          <w:rFonts w:cstheme="minorHAnsi"/>
        </w:rPr>
      </w:pPr>
      <w:r w:rsidRPr="00D16BF4">
        <w:rPr>
          <w:rFonts w:cstheme="minorHAnsi"/>
          <w:b/>
          <w:bCs/>
        </w:rPr>
        <w:t>Writing</w:t>
      </w:r>
      <w:r w:rsidRPr="00D16BF4">
        <w:rPr>
          <w:rFonts w:cstheme="minorHAnsi"/>
        </w:rPr>
        <w:t xml:space="preserve">: Writing in response to one or more text(s), individuals ready to exit this level are able to compose arguments and informative texts (this includes the narration of historical events, scientific procedures/ experiments, or technical processes). When writing arguments, they are able to create an organization that establishes clear relationships among the claim(s), counterclaim(s), reasons, and evidence. </w:t>
      </w:r>
      <w:r w:rsidRPr="00D16BF4">
        <w:rPr>
          <w:rFonts w:cstheme="minorHAnsi"/>
          <w:i/>
        </w:rPr>
        <w:t xml:space="preserve">They structure the organization of their argument or texts in a manner that refines, qualifies, </w:t>
      </w:r>
      <w:r w:rsidRPr="00D16BF4">
        <w:rPr>
          <w:rFonts w:cstheme="minorHAnsi"/>
          <w:i/>
        </w:rPr>
        <w:lastRenderedPageBreak/>
        <w:t>and amplifies their central claim or thesis.</w:t>
      </w:r>
      <w:r w:rsidRPr="00D16BF4">
        <w:rPr>
          <w:rFonts w:cstheme="minorHAnsi"/>
        </w:rPr>
        <w:t xml:space="preserve"> They fully develop claims and counterclaims, supplying evidence for each while pointing out the strengths and limitations of both in a manner that anticipates the audience’s knowledge level and concerns. When writing informative texts, they are able to organize complex ideas, concepts, and information to make important connections and distinctions through the effective selection and analysis of content. They use appropriate and varied transitions to clarify the relationships among complex ideas, create cohesion, and link major sections of the text. Individuals are able to maintain a formal style while they attend to the norms and conventions of the discipline in which they are writing. They are also able to take advantage of technology’s capacity to link to other information and display information flexibly and dynamically. They conduct short research projects as well as more sustained research projects that require the synthesis of multiple complex sources to make informed decisions and solve problems. This includes the ability to draw evidence from several texts to support an analysis</w:t>
      </w:r>
      <w:r w:rsidRPr="00D16BF4">
        <w:rPr>
          <w:rFonts w:cstheme="minorHAnsi"/>
          <w:i/>
        </w:rPr>
        <w:t>/</w:t>
      </w:r>
      <w:r w:rsidRPr="00D16BF4">
        <w:rPr>
          <w:rFonts w:cstheme="minorHAnsi"/>
        </w:rPr>
        <w:t xml:space="preserve">. It also includes the ability to gather and organize information, assess the credibility, accuracy, and usefulness of each source in answering the research question, noting any discrepancies among the data collected. </w:t>
      </w:r>
    </w:p>
    <w:p w14:paraId="4CD4041D" w14:textId="77777777" w:rsidR="00AA6C9A" w:rsidRPr="00D16BF4" w:rsidRDefault="00AA6C9A" w:rsidP="00AA6C9A">
      <w:pPr>
        <w:rPr>
          <w:rFonts w:cstheme="minorHAnsi"/>
        </w:rPr>
      </w:pPr>
      <w:r w:rsidRPr="00D16BF4">
        <w:rPr>
          <w:rFonts w:cstheme="minorHAnsi"/>
          <w:b/>
          <w:bCs/>
        </w:rPr>
        <w:t>Speaking and Listening:</w:t>
      </w:r>
      <w:r w:rsidRPr="00D16BF4">
        <w:rPr>
          <w:rFonts w:cstheme="minorHAnsi"/>
        </w:rPr>
        <w:t xml:space="preserve"> Individuals ready to exit the High Adult Secondary level demonstrate flexibility, integrity, and initiative when collaborating as an effective member of a team. They are able to manage their time and other resources wisely in order to contribute to the team’s overarching goal(s) and meet the agreed upon deadlines. This includes the ability to exercise leadership, resolve conflicts as they arise, and pose and respond to questions that relate the current discussion to broader themes or larger ideas. They are able to express alternative views clearly and persuasively, verify or challenge others’ ideas and conclusions, and think creatively and critically in light of the evidence and reasoning presented. Just as in writing, individuals are able to evaluate a speaker’s point of view, stance, premises, evidence, reasoning, rhetoric, and tone. They also are able to present their own findings and supporting evidence clearly, concisely, and logically such that listeners can follow the line of reasoning. They make strategic use of digital media </w:t>
      </w:r>
      <w:r w:rsidRPr="00D16BF4">
        <w:rPr>
          <w:rFonts w:cstheme="minorHAnsi"/>
          <w:i/>
        </w:rPr>
        <w:t>in support of their ideas</w:t>
      </w:r>
      <w:r w:rsidRPr="00D16BF4">
        <w:rPr>
          <w:rFonts w:cstheme="minorHAnsi"/>
        </w:rPr>
        <w:t xml:space="preserve">. Individuals adapt their speech to a variety of contexts and tasks, demonstrating a command of formal English when indicated or appropriate. </w:t>
      </w:r>
    </w:p>
    <w:p w14:paraId="7CAEBDC0" w14:textId="77777777" w:rsidR="00AA6C9A" w:rsidRPr="00D16BF4" w:rsidRDefault="00AA6C9A" w:rsidP="00AA6C9A">
      <w:pPr>
        <w:rPr>
          <w:rFonts w:cstheme="minorHAnsi"/>
          <w:i/>
        </w:rPr>
      </w:pPr>
      <w:r w:rsidRPr="00D16BF4">
        <w:rPr>
          <w:rFonts w:cstheme="minorHAnsi"/>
          <w:b/>
          <w:bCs/>
        </w:rPr>
        <w:t>Language</w:t>
      </w:r>
      <w:r w:rsidRPr="00D16BF4">
        <w:rPr>
          <w:rFonts w:cstheme="minorHAnsi"/>
        </w:rPr>
        <w:t xml:space="preserve">: Individuals ready to exit the High Adult Secondary level demonstrate strong control of English grammar, usage, and mechanics and use these elements to enhance the presentation of ideas both in speech and writing. This includes the use of parallel structure and the correct use of various types of phrases and clauses to convey specific meanings. </w:t>
      </w:r>
      <w:r w:rsidRPr="00D16BF4">
        <w:rPr>
          <w:rFonts w:cstheme="minorHAnsi"/>
          <w:i/>
        </w:rPr>
        <w:t xml:space="preserve">They are able to adapt their speech to a variety of contexts and tasks when indicated. The meaning of their written and oral communications is clear. They are able to choose language that effectively expresses ideas precisely and concisely, recognizing and eliminating wordiness. They have the ability to use gender-neutral language. Individuals are able to determine the meaning of unknown and multiple-meaning words and phrases as they are used in level-appropriate complex texts through context clues, knowledge of affixes and roots, and use of reference materials. </w:t>
      </w:r>
    </w:p>
    <w:p w14:paraId="3E7B268D" w14:textId="7F8763DE" w:rsidR="00AA6C9A" w:rsidRPr="00D16BF4" w:rsidRDefault="00AA6C9A" w:rsidP="00AA6C9A">
      <w:pPr>
        <w:pStyle w:val="Heading2"/>
        <w:rPr>
          <w:rFonts w:asciiTheme="minorHAnsi" w:hAnsiTheme="minorHAnsi" w:cstheme="minorHAnsi"/>
        </w:rPr>
      </w:pPr>
      <w:r w:rsidRPr="00D16BF4">
        <w:rPr>
          <w:rFonts w:asciiTheme="minorHAnsi" w:hAnsiTheme="minorHAnsi" w:cstheme="minorHAnsi"/>
        </w:rPr>
        <w:t xml:space="preserve">Low Adult Secondary </w:t>
      </w:r>
      <w:r>
        <w:rPr>
          <w:rFonts w:asciiTheme="minorHAnsi" w:hAnsiTheme="minorHAnsi" w:cstheme="minorHAnsi"/>
        </w:rPr>
        <w:t>(</w:t>
      </w:r>
      <w:r w:rsidRPr="00D16BF4">
        <w:rPr>
          <w:rFonts w:asciiTheme="minorHAnsi" w:hAnsiTheme="minorHAnsi" w:cstheme="minorHAnsi"/>
        </w:rPr>
        <w:t>Level 5</w:t>
      </w:r>
      <w:r>
        <w:rPr>
          <w:rFonts w:asciiTheme="minorHAnsi" w:hAnsiTheme="minorHAnsi" w:cstheme="minorHAnsi"/>
        </w:rPr>
        <w:t>)</w:t>
      </w:r>
    </w:p>
    <w:p w14:paraId="1582B91B" w14:textId="77777777" w:rsidR="00AA6C9A" w:rsidRPr="00D16BF4" w:rsidRDefault="00AA6C9A" w:rsidP="00AA6C9A">
      <w:pPr>
        <w:rPr>
          <w:rFonts w:cstheme="minorHAnsi"/>
        </w:rPr>
      </w:pPr>
      <w:r w:rsidRPr="00D16BF4">
        <w:rPr>
          <w:rFonts w:cstheme="minorHAnsi"/>
          <w:b/>
          <w:bCs/>
        </w:rPr>
        <w:t>Reading</w:t>
      </w:r>
      <w:r w:rsidRPr="00D16BF4">
        <w:rPr>
          <w:rFonts w:cstheme="minorHAnsi"/>
        </w:rPr>
        <w:t xml:space="preserve">: Individuals who are ready to exit Low Adult Secondary Level are able to read fluently texts that measure at the secondary level of complexity (e.g., a Lexile Measure of between 1050 – 1335). This includes increasing facility with academic vocabulary and figurative language in level appropriate complex texts. This includes determining the meaning of symbols and key terms used in a specific </w:t>
      </w:r>
      <w:r w:rsidRPr="00D16BF4">
        <w:rPr>
          <w:rFonts w:cstheme="minorHAnsi"/>
        </w:rPr>
        <w:lastRenderedPageBreak/>
        <w:t>scientific or technical context</w:t>
      </w:r>
      <w:r w:rsidRPr="00D16BF4">
        <w:rPr>
          <w:rFonts w:cstheme="minorHAnsi"/>
          <w:i/>
        </w:rPr>
        <w:t>, and the ability to compare and contrast the varieties of English (e.g., dialects, registers) used in expository or academic fiction and/or non-fiction texts</w:t>
      </w:r>
      <w:r w:rsidRPr="00D16BF4">
        <w:rPr>
          <w:rFonts w:cstheme="minorHAnsi"/>
        </w:rPr>
        <w:t xml:space="preserve">. They are able to analyze the cumulative impact of specific word choices on meaning and tone. Individuals are able to make logical and well-supported inferences about those complex texts. They are able to analyze the development of central ideas over the course of a text and explain how they are refined by particular sentences, paragraphs, or portions of text. They are able to provide an objective summary of a text. They are able to analyze in detail a series of events described in text and determine whether earlier events caused later ones or simply preceded them. They also are able to follow complex multistep directions or procedures. </w:t>
      </w:r>
      <w:r w:rsidRPr="00D16BF4">
        <w:rPr>
          <w:rFonts w:cstheme="minorHAnsi"/>
          <w:i/>
        </w:rPr>
        <w:t>They are able to identify examples from expository or academic fiction or non-fiction text that reveal an author’s purpose or stance (e.g., loaded language, inclusion or avoidance of particular facts, figurative language). They are able to distinguish between their own stance and the author’s.</w:t>
      </w:r>
      <w:r w:rsidRPr="00D16BF4">
        <w:rPr>
          <w:rFonts w:cstheme="minorHAnsi"/>
        </w:rPr>
        <w:t xml:space="preserve"> Individuals are able to compare the point of view of two or more authors writing about the same or similar topics. They are able to evaluate the validity of specific claims an author makes through the sufficiency and relevance of the reasoning and evidence supplied. They also are able to identify false statements and fallacious reasoning. They are able to analyze how multiple texts address related </w:t>
      </w:r>
      <w:r w:rsidRPr="00D16BF4">
        <w:rPr>
          <w:rFonts w:cstheme="minorHAnsi"/>
          <w:strike/>
        </w:rPr>
        <w:t>themes and</w:t>
      </w:r>
      <w:r w:rsidRPr="00D16BF4">
        <w:rPr>
          <w:rFonts w:cstheme="minorHAnsi"/>
        </w:rPr>
        <w:t xml:space="preserve"> concepts, including challenging texts, such as seminal US documents of historical and literary significance (e.g., Washington’s Farewell Address, the Gettysburg Address). In addition, they are able to contrast the findings presented in a text, noting whether those findings support or contradict previous explanations or accounts. Individuals are also able to translate quantitative or technical information expressed in words in a text into visual form (e.g., a table or chart) and translate information expressed visually or mathematically into words. Through their reading and research, they are able to cite strong and thorough textual evidence for their findings and assertions to make informed decisions and solve problems. </w:t>
      </w:r>
    </w:p>
    <w:p w14:paraId="5303F808" w14:textId="77777777" w:rsidR="00AA6C9A" w:rsidRPr="00D16BF4" w:rsidRDefault="00AA6C9A" w:rsidP="00AA6C9A">
      <w:pPr>
        <w:rPr>
          <w:rFonts w:cstheme="minorHAnsi"/>
        </w:rPr>
      </w:pPr>
      <w:r w:rsidRPr="00D16BF4">
        <w:rPr>
          <w:rFonts w:cstheme="minorHAnsi"/>
          <w:b/>
          <w:bCs/>
        </w:rPr>
        <w:t>Writing</w:t>
      </w:r>
      <w:r w:rsidRPr="00D16BF4">
        <w:rPr>
          <w:rFonts w:cstheme="minorHAnsi"/>
        </w:rPr>
        <w:t xml:space="preserve">: Writing in response to one or more text(s), individuals ready to exit this level are able to compose arguments and informative texts (this includes the narration of historical events, scientific procedures/ experiments, or technical processes). </w:t>
      </w:r>
      <w:r w:rsidRPr="00D16BF4">
        <w:rPr>
          <w:rFonts w:cstheme="minorHAnsi"/>
          <w:i/>
        </w:rPr>
        <w:t>They can also strategize and execute a plan in response to a timed writing prompt.</w:t>
      </w:r>
      <w:r w:rsidRPr="00D16BF4">
        <w:rPr>
          <w:rFonts w:cstheme="minorHAnsi"/>
        </w:rPr>
        <w:t xml:space="preserve"> When writing arguments, they are able to introduce precise claims, distinguish the claims from alternate or opposing claims, and support claims with clear reasons and relevant and sufficient evidence. When writing informative texts, they are able to examine a topic through the effective selection, organization, and analysis of well chosen, relevant, and sufficient facts appropriate to the audience’s knowledge of the topic. They use appropriate and varied transitions as well as consistency in style and tone to link major sections of the text, create cohesion, and establish clear relationships among claims, reasons, and evidence. Individuals use precise language and domain-specific vocabulary to manage the complexity of the topic. They are also able to take advantage of technology’s capacity to link to other information and display information flexibly and dynamically. They conduct short research projects as well as more sustained research projects to make informed decisions and solve problems. This includes the ability to draw evidence from several texts to support an analysis. It also includes the ability to gather and organize information, assess the credibility, accuracy, and usefulness of each source, and communicate the data and conclusions of others while avoiding plagiarism. </w:t>
      </w:r>
    </w:p>
    <w:p w14:paraId="5A4F1FB9" w14:textId="77777777" w:rsidR="00AA6C9A" w:rsidRPr="00D16BF4" w:rsidRDefault="00AA6C9A" w:rsidP="00AA6C9A">
      <w:pPr>
        <w:rPr>
          <w:rFonts w:cstheme="minorHAnsi"/>
        </w:rPr>
      </w:pPr>
      <w:r w:rsidRPr="00D16BF4">
        <w:rPr>
          <w:rFonts w:cstheme="minorHAnsi"/>
          <w:b/>
          <w:bCs/>
        </w:rPr>
        <w:t>Speaking and Listening</w:t>
      </w:r>
      <w:r w:rsidRPr="00D16BF4">
        <w:rPr>
          <w:rFonts w:cstheme="minorHAnsi"/>
        </w:rPr>
        <w:t xml:space="preserve">: Individuals ready to exit the Low Adult Secondary level are able to participate in a thoughtful, respectful, and well-reasoned exchange of ideas as a member of a team. As they collaborate with peers, they are able to set rules for collegial discussions and decision-making, clear goals and deadlines. They are able to propel these conversations forward by clarifying, verifying or challenging ideas that are presented, actively incorporating others into the discussion, responding thoughtfully to diverse perspectives, and summarizing points of agreement and disagreement. They also are able to qualify, alter, or justify their own views and understanding in light of the evidence and reasoning presented by others. Just as in writing, individuals are able to evaluate a speaker’s point of view, and in particular, assess the links among ideas, word choice, and points of emphasis and tone used. They also are able to present their own findings and supporting evidence clearly, concisely, and logically such that listeners can follow the line of reasoning. Individuals adapt their speech to a variety of contexts and tasks, demonstrating a command of formal English when indicated or appropriate. </w:t>
      </w:r>
    </w:p>
    <w:p w14:paraId="2880EDBA" w14:textId="77777777" w:rsidR="00AA6C9A" w:rsidRPr="00D16BF4" w:rsidRDefault="00AA6C9A" w:rsidP="00AA6C9A">
      <w:pPr>
        <w:rPr>
          <w:rFonts w:cstheme="minorHAnsi"/>
          <w:i/>
        </w:rPr>
      </w:pPr>
      <w:r w:rsidRPr="00D16BF4">
        <w:rPr>
          <w:rFonts w:cstheme="minorHAnsi"/>
          <w:b/>
          <w:bCs/>
        </w:rPr>
        <w:t>Language</w:t>
      </w:r>
      <w:r w:rsidRPr="00D16BF4">
        <w:rPr>
          <w:rFonts w:cstheme="minorHAnsi"/>
        </w:rPr>
        <w:t xml:space="preserve">: Individuals ready to exit the Low Adult Secondary level demonstrate strong control of English grammar, usage, and mechanics and use these elements to enhance the presentation of ideas both in speech and writing. This includes the use of parallel structure and the correct use of various types of phrases and clauses to convey specific meanings. </w:t>
      </w:r>
      <w:r w:rsidRPr="00D16BF4">
        <w:rPr>
          <w:rFonts w:cstheme="minorHAnsi"/>
          <w:i/>
        </w:rPr>
        <w:t>They are able to choose language that effectively expresses ideas and recognize and eliminate wordiness.</w:t>
      </w:r>
      <w:r w:rsidRPr="00D16BF4">
        <w:rPr>
          <w:rFonts w:cstheme="minorHAnsi"/>
        </w:rPr>
        <w:t xml:space="preserve"> They are able to adapt their speech to a variety of contexts and tasks when indicated. Though some errors may be present, meaning of their written and oral communications is clear. Individuals are able to determine the meaning of unknown and multiple-meaning words and phrases as they are used in level-appropriate complex texts through context clues, knowledge of affixes and roots, and use of reference materials. </w:t>
      </w:r>
      <w:r w:rsidRPr="00D16BF4">
        <w:rPr>
          <w:rFonts w:cstheme="minorHAnsi"/>
          <w:i/>
        </w:rPr>
        <w:t>They correctly use frequently confused words (e.g., except, accept; then, than) and demonstrate an awareness of gender-neutral language.</w:t>
      </w:r>
    </w:p>
    <w:p w14:paraId="0E20CE1D" w14:textId="3E286008" w:rsidR="00AA6C9A" w:rsidRPr="00D16BF4" w:rsidRDefault="00AA6C9A" w:rsidP="00AA6C9A">
      <w:pPr>
        <w:pStyle w:val="Heading2"/>
        <w:rPr>
          <w:rFonts w:asciiTheme="minorHAnsi" w:hAnsiTheme="minorHAnsi" w:cstheme="minorHAnsi"/>
        </w:rPr>
      </w:pPr>
      <w:r w:rsidRPr="00D16BF4">
        <w:rPr>
          <w:rFonts w:asciiTheme="minorHAnsi" w:hAnsiTheme="minorHAnsi" w:cstheme="minorHAnsi"/>
        </w:rPr>
        <w:t xml:space="preserve">High Intermediate </w:t>
      </w:r>
      <w:r>
        <w:rPr>
          <w:rFonts w:asciiTheme="minorHAnsi" w:hAnsiTheme="minorHAnsi" w:cstheme="minorHAnsi"/>
        </w:rPr>
        <w:t>(</w:t>
      </w:r>
      <w:r w:rsidRPr="00D16BF4">
        <w:rPr>
          <w:rFonts w:asciiTheme="minorHAnsi" w:hAnsiTheme="minorHAnsi" w:cstheme="minorHAnsi"/>
        </w:rPr>
        <w:t>Level 4</w:t>
      </w:r>
      <w:r>
        <w:rPr>
          <w:rFonts w:asciiTheme="minorHAnsi" w:hAnsiTheme="minorHAnsi" w:cstheme="minorHAnsi"/>
        </w:rPr>
        <w:t>)</w:t>
      </w:r>
    </w:p>
    <w:p w14:paraId="1B8FE2C3" w14:textId="77777777" w:rsidR="00AA6C9A" w:rsidRPr="00D16BF4" w:rsidRDefault="00AA6C9A" w:rsidP="00AA6C9A">
      <w:pPr>
        <w:rPr>
          <w:rFonts w:cstheme="minorHAnsi"/>
        </w:rPr>
      </w:pPr>
      <w:r w:rsidRPr="00D16BF4">
        <w:rPr>
          <w:rFonts w:cstheme="minorHAnsi"/>
          <w:b/>
          <w:bCs/>
        </w:rPr>
        <w:t>Reading</w:t>
      </w:r>
      <w:r w:rsidRPr="00D16BF4">
        <w:rPr>
          <w:rFonts w:cstheme="minorHAnsi"/>
        </w:rPr>
        <w:t xml:space="preserve">: Individuals who are ready to exit the High Intermediate Level are able to read fluently text of the complexity demanded of this level (e.g., a Lexile Measure of between 925 – 1185). They display increasing facility with </w:t>
      </w:r>
      <w:r w:rsidRPr="00D16BF4">
        <w:rPr>
          <w:rFonts w:cstheme="minorHAnsi"/>
          <w:i/>
        </w:rPr>
        <w:t>general</w:t>
      </w:r>
      <w:r w:rsidRPr="00D16BF4">
        <w:rPr>
          <w:rFonts w:cstheme="minorHAnsi"/>
        </w:rPr>
        <w:t xml:space="preserve"> academic vocabulary and are able to analyze the impact of a specific word choice on meaning and tone in level-appropriate complex texts. </w:t>
      </w:r>
    </w:p>
    <w:p w14:paraId="79FB1D77" w14:textId="77777777" w:rsidR="00AA6C9A" w:rsidRPr="00D16BF4" w:rsidRDefault="00AA6C9A" w:rsidP="00AA6C9A">
      <w:pPr>
        <w:rPr>
          <w:rFonts w:cstheme="minorHAnsi"/>
        </w:rPr>
      </w:pPr>
      <w:r w:rsidRPr="00D16BF4">
        <w:rPr>
          <w:rFonts w:cstheme="minorHAnsi"/>
        </w:rPr>
        <w:t xml:space="preserve">Individuals are able to make logical inferences by offering several pieces of textual evidence. This includes citing evidence to support the analysis of primary and secondary sources in history, as well as analysis of science and technical texts. They are able to summarize and analyze central ideas, including how they are conveyed through particular details in the text. They also are able to analyze how a text makes connections among and distinctions between ideas or events and how major sections of a text contribute to the development of the ideas. They also are able to follow multi-step procedures. Individuals are able to identify aspects of a text that reveal point of view and assess how point of view shapes style and content in texts. In addition, they are able to evaluate the validity of specific claims an author makes through the sufficiency of the reasoning and evidence supplied in the text. This includes analyzing how an author responds to conflicting evidence or viewpoints. They are able to analyze how multiple texts address similar themes, including how authors acknowledge and respond to conflicting evidence or viewpoints and include or avoid particular facts. Individuals are also able to analyze the purpose of information presented in diverse media as well as integrate and evaluate content from those sources, including quantitative or technical information presented visually and in words. They are able to produce valid evidence for their findings and assertions, make sound decisions, and solve problems. </w:t>
      </w:r>
    </w:p>
    <w:p w14:paraId="31A65B23" w14:textId="77777777" w:rsidR="00AA6C9A" w:rsidRPr="00D16BF4" w:rsidRDefault="00AA6C9A" w:rsidP="00AA6C9A">
      <w:pPr>
        <w:rPr>
          <w:rFonts w:cstheme="minorHAnsi"/>
        </w:rPr>
      </w:pPr>
      <w:r w:rsidRPr="00D16BF4">
        <w:rPr>
          <w:rFonts w:cstheme="minorHAnsi"/>
          <w:b/>
          <w:bCs/>
        </w:rPr>
        <w:t>Writing</w:t>
      </w:r>
      <w:r w:rsidRPr="00D16BF4">
        <w:rPr>
          <w:rFonts w:cstheme="minorHAnsi"/>
        </w:rPr>
        <w:t xml:space="preserve">: Writing in response to one or more text(s), individuals ready to exit this level are able to compose arguments and informative texts (this includes the narration of historical events, scientific procedures/ experiments, or technical processes). When writing arguments, they are able to introduce claims, acknowledge alternate or opposing claims, support claims with clear reasons and relevant evidence, and organize them logically in a manner that demonstrates an understanding of the topic. When writing informative texts, individuals are able to examine a topic through the selection, organization, and analysis of relevant facts, concrete details, quotations and other information to aid comprehension. Individuals create cohesion in their writing by clarifying the relationships among ideas, reasons, and evidence; using appropriate transitions; and including a logical progression of ideas, and maintaining consistency in style and tone. Individuals are able to use specific word choices appropriate for the topic, purpose, and audience. They also are able to use technology to produce and publish writing and link to and cite sources. They conduct short research projects, drawing on several sources. This includes the ability to draw evidence from several texts to support an analysis. It also includes the ability to locate and organize information </w:t>
      </w:r>
      <w:r w:rsidRPr="00D16BF4">
        <w:rPr>
          <w:rFonts w:cstheme="minorHAnsi"/>
          <w:i/>
        </w:rPr>
        <w:t>to support a central idea</w:t>
      </w:r>
      <w:r w:rsidRPr="00D16BF4">
        <w:rPr>
          <w:rFonts w:cstheme="minorHAnsi"/>
        </w:rPr>
        <w:t xml:space="preserve">, assess the credibility and accuracy of each source, and communicate the data and conclusions of others while avoiding plagiarism. </w:t>
      </w:r>
    </w:p>
    <w:p w14:paraId="56031FC3" w14:textId="77777777" w:rsidR="00AA6C9A" w:rsidRPr="00D16BF4" w:rsidRDefault="00AA6C9A" w:rsidP="00AA6C9A">
      <w:pPr>
        <w:rPr>
          <w:rFonts w:cstheme="minorHAnsi"/>
        </w:rPr>
      </w:pPr>
      <w:r w:rsidRPr="00D16BF4">
        <w:rPr>
          <w:rFonts w:cstheme="minorHAnsi"/>
          <w:b/>
          <w:bCs/>
        </w:rPr>
        <w:t>Speaking and Listening</w:t>
      </w:r>
      <w:r w:rsidRPr="00D16BF4">
        <w:rPr>
          <w:rFonts w:cstheme="minorHAnsi"/>
        </w:rPr>
        <w:t xml:space="preserve">: Individuals ready to exit the High Intermediate level collaborate well as a member of team by building on others’ ideas, expressing their own clearly and maintaining a positive attitude. This includes following the rules for collegial discussions and decision-making and tracking progress toward specific goals and deadlines. It also includes the ability to pose questions that connect the ideas of several speakers and respond to others’ questions and comments with relevant evidence and ideas. During these discussions, individuals are able to qualify, alter, or justify their own views in light of the evidence presented by others. Just as in writing, individuals are able to delineate a speaker’s argument, evaluating the soundness of the reasoning and relevance of the evidence. They are able to identify when irrelevant evidence is introduced. They also are able to present their own claims and findings that emphasize salient points in a focused and coherent manner, with relevant evidence, valid reasoning, and well-chosen details. Individuals adapt their speech to a variety of contexts and tasks, demonstrating a command of formal English when indicated or appropriate. </w:t>
      </w:r>
    </w:p>
    <w:p w14:paraId="50E651B5" w14:textId="77777777" w:rsidR="00AA6C9A" w:rsidRPr="00D16BF4" w:rsidRDefault="00AA6C9A" w:rsidP="00AA6C9A">
      <w:pPr>
        <w:rPr>
          <w:rFonts w:cstheme="minorHAnsi"/>
        </w:rPr>
      </w:pPr>
      <w:r w:rsidRPr="00D16BF4">
        <w:rPr>
          <w:rFonts w:cstheme="minorHAnsi"/>
          <w:b/>
          <w:bCs/>
        </w:rPr>
        <w:t>Language</w:t>
      </w:r>
      <w:r w:rsidRPr="00D16BF4">
        <w:rPr>
          <w:rFonts w:cstheme="minorHAnsi"/>
        </w:rPr>
        <w:t xml:space="preserve">: When writing and speaking, individuals ready to exit the High Intermediate level are able to ensure pronouns are in the proper case, recognize and correct inappropriate shifts in pronoun number and person, and correct vague or unclear pronouns. They know how to form all verb tenses, and recognize and correct inappropriate shifts in verb voice and mood. They know how to recognize and correct misplaced and dangling modifiers. They are able to adapt their speech to a variety of contexts and tasks when indicated. They are able to choose language that expresses ideas </w:t>
      </w:r>
      <w:r w:rsidRPr="00D16BF4">
        <w:rPr>
          <w:rFonts w:cstheme="minorHAnsi"/>
          <w:strike/>
        </w:rPr>
        <w:t>precisely and concisely</w:t>
      </w:r>
      <w:r w:rsidRPr="00D16BF4">
        <w:rPr>
          <w:rFonts w:cstheme="minorHAnsi"/>
        </w:rPr>
        <w:t xml:space="preserve">, recognizing and eliminating </w:t>
      </w:r>
      <w:r w:rsidRPr="00D16BF4">
        <w:rPr>
          <w:rFonts w:cstheme="minorHAnsi"/>
          <w:strike/>
        </w:rPr>
        <w:t>redundancy and</w:t>
      </w:r>
      <w:r w:rsidRPr="00D16BF4">
        <w:rPr>
          <w:rFonts w:cstheme="minorHAnsi"/>
        </w:rPr>
        <w:t xml:space="preserve"> wordiness as well as maintaining consistency in style and tone. Though errors may be present, the meaning of their written and oral communications is clear. Individuals are able to determine the meaning of unknown and multiple-meaning words and phrases as they are used in level–appropriate complex texts through context clues, knowledge of affixes and roots, and use of reference materials. </w:t>
      </w:r>
    </w:p>
    <w:p w14:paraId="04599933" w14:textId="2CCD4161" w:rsidR="0019360D" w:rsidRPr="00D16BF4" w:rsidRDefault="0019360D" w:rsidP="00D16BF4">
      <w:pPr>
        <w:pStyle w:val="Heading2"/>
        <w:rPr>
          <w:rFonts w:asciiTheme="minorHAnsi" w:hAnsiTheme="minorHAnsi" w:cstheme="minorHAnsi"/>
        </w:rPr>
      </w:pPr>
      <w:r w:rsidRPr="00D16BF4">
        <w:rPr>
          <w:rFonts w:asciiTheme="minorHAnsi" w:hAnsiTheme="minorHAnsi" w:cstheme="minorHAnsi"/>
        </w:rPr>
        <w:t xml:space="preserve">Low Intermediate </w:t>
      </w:r>
      <w:r w:rsidR="00AA6C9A">
        <w:rPr>
          <w:rFonts w:asciiTheme="minorHAnsi" w:hAnsiTheme="minorHAnsi" w:cstheme="minorHAnsi"/>
        </w:rPr>
        <w:t>(</w:t>
      </w:r>
      <w:r w:rsidR="00AA6C9A" w:rsidRPr="00D16BF4">
        <w:rPr>
          <w:rFonts w:asciiTheme="minorHAnsi" w:hAnsiTheme="minorHAnsi" w:cstheme="minorHAnsi"/>
        </w:rPr>
        <w:t>Level 3</w:t>
      </w:r>
      <w:r w:rsidR="00AA6C9A">
        <w:rPr>
          <w:rFonts w:asciiTheme="minorHAnsi" w:hAnsiTheme="minorHAnsi" w:cstheme="minorHAnsi"/>
        </w:rPr>
        <w:t>)</w:t>
      </w:r>
    </w:p>
    <w:p w14:paraId="7C56E8F4" w14:textId="20B1F84F" w:rsidR="0019360D" w:rsidRPr="00D16BF4" w:rsidRDefault="0019360D" w:rsidP="003B273C">
      <w:pPr>
        <w:rPr>
          <w:rFonts w:cstheme="minorHAnsi"/>
        </w:rPr>
      </w:pPr>
      <w:r w:rsidRPr="00D16BF4">
        <w:rPr>
          <w:rFonts w:cstheme="minorHAnsi"/>
          <w:b/>
          <w:bCs/>
        </w:rPr>
        <w:t>Reading</w:t>
      </w:r>
      <w:r w:rsidRPr="00D16BF4">
        <w:rPr>
          <w:rFonts w:cstheme="minorHAnsi"/>
        </w:rPr>
        <w:t>: Individuals ready to exit the Low Intermediate Level are able to read fluently text of the complexity demanded of this level (e.g., a Lexile Measure of between 740 – 1010). They are able to use knowledge of letter-sound correspondences, syllabication patterns, and roots and affixes to accurately decode unfamiliar words. They are able to determine the meaning of words and phrases (e.g., metaphors and similes) in level-appropriate complex texts. Individuals ready to exit this level are able to make logical inferences, summarize central ideas or themes, and explain how they are supported by key details. They are able to explain events, procedures, or ideas in historical, scientific, or technical texts, including what happened and why. They are able to describe the overall structure of a text and compare and contrast the structures of two texts.</w:t>
      </w:r>
      <w:r w:rsidR="00E05082" w:rsidRPr="00D16BF4">
        <w:rPr>
          <w:rFonts w:cstheme="minorHAnsi"/>
        </w:rPr>
        <w:t xml:space="preserve"> </w:t>
      </w:r>
      <w:r w:rsidRPr="00D16BF4">
        <w:rPr>
          <w:rFonts w:cstheme="minorHAnsi"/>
        </w:rPr>
        <w:t xml:space="preserve">Individuals ready to exit this level are also able to interpret information presented visually, orally or quantitatively to find an answer to a question or solve a problem. They display this facility with both print and digital media. Individuals are able to explain how authors use reasons and evidence to support particular points in a text and can integrate information from several texts, whether print, media, or a mix, on the same topic. They are able to describe how point of view influences how events are described. They are able to analyze multiple accounts of the same event or topic, noting similarities and differences. They are able to produce valid evidence for their findings and assertions. </w:t>
      </w:r>
    </w:p>
    <w:p w14:paraId="2D33D805" w14:textId="77777777" w:rsidR="0019360D" w:rsidRPr="00D16BF4" w:rsidRDefault="0019360D" w:rsidP="003B273C">
      <w:pPr>
        <w:rPr>
          <w:rFonts w:cstheme="minorHAnsi"/>
        </w:rPr>
      </w:pPr>
      <w:r w:rsidRPr="00D16BF4">
        <w:rPr>
          <w:rFonts w:cstheme="minorHAnsi"/>
          <w:b/>
          <w:bCs/>
        </w:rPr>
        <w:t>Writing</w:t>
      </w:r>
      <w:r w:rsidRPr="00D16BF4">
        <w:rPr>
          <w:rFonts w:cstheme="minorHAnsi"/>
        </w:rPr>
        <w:t xml:space="preserve">: Individuals ready to exit the Low Intermediate Level are able to write opinion pieces on topics or texts, supporting a point of view with facts and logically ordered reasons. They are able to produce informative texts in which they develop a topic with concrete facts and details. They convey information clearly with precise language and well-organized paragraphs. They link ideas, opinions and reasons with words, phrases, and clauses (e.g., another, specifically, consequently, because). They are also able to use technology (including the Internet) to produce and publish writing as well as to interact and collaborate with others. They are able to conduct short research projects, making frequent use of on-line as well as print sources. This includes the ability to draw evidence from several texts to support an analysis. They are able to summarize or paraphrase information from and provide a list of those sources. </w:t>
      </w:r>
    </w:p>
    <w:p w14:paraId="38F30990" w14:textId="77777777" w:rsidR="0019360D" w:rsidRPr="00D16BF4" w:rsidRDefault="0019360D" w:rsidP="003B273C">
      <w:pPr>
        <w:rPr>
          <w:rFonts w:cstheme="minorHAnsi"/>
        </w:rPr>
      </w:pPr>
      <w:r w:rsidRPr="00D16BF4">
        <w:rPr>
          <w:rFonts w:cstheme="minorHAnsi"/>
          <w:b/>
          <w:bCs/>
        </w:rPr>
        <w:t>Speaking and Listening</w:t>
      </w:r>
      <w:r w:rsidRPr="00D16BF4">
        <w:rPr>
          <w:rFonts w:cstheme="minorHAnsi"/>
        </w:rPr>
        <w:t xml:space="preserve">: Individuals ready to exit this level are able to participate in a range of collaborative conversations with diverse partners and groups, respecting individual differences. This includes demonstrating an understanding of teamwork and working well with others by carrying out their assigned roles, and posing and responding to specific questions, and making comments that contribute to and elaborate on the remarks of others. Individuals are able to report on a topic or text or present an opinion, sequencing ideas logically and providing appropriate facts, and relevant, descriptive details that support the main ideas or themes. They are able to differentiate between contexts that call for formal English and situations where informal discourse is appropriate. They also are able to paraphrase and summarize what they have heard aloud and explain how each claim is supported by reasons and evidence. </w:t>
      </w:r>
    </w:p>
    <w:p w14:paraId="5EC2B9AB" w14:textId="77777777" w:rsidR="0019360D" w:rsidRPr="00D16BF4" w:rsidRDefault="0019360D" w:rsidP="003B273C">
      <w:pPr>
        <w:rPr>
          <w:rFonts w:cstheme="minorHAnsi"/>
        </w:rPr>
      </w:pPr>
      <w:r w:rsidRPr="00D16BF4">
        <w:rPr>
          <w:rFonts w:cstheme="minorHAnsi"/>
          <w:b/>
          <w:bCs/>
        </w:rPr>
        <w:t>Language</w:t>
      </w:r>
      <w:r w:rsidRPr="00D16BF4">
        <w:rPr>
          <w:rFonts w:cstheme="minorHAnsi"/>
        </w:rPr>
        <w:t xml:space="preserve">: When writing and speaking, individuals ready to exit this level are able to use verb tenses to convey various times, sequences, states, and conditions correctly and recognize inappropriate shifts in verb tense. They use prepositions, conjunctions, and interjections properly. Individuals write simple, compound and complex sentences and use correct subject-verb and pronoun-antecedent agreement throughout a piece of writing. They also use correct capitalization, commas, and underlining, quotation marks, and italics to indicate titles of works. They are able to correctly use frequently confused words (e.g., to, too, two; there, their) and spell correctly, consulting references as needed. They are able to produce complete sentences, recognizing and correcting inappropriate fragments and run-ons as well as expand, combine and reduce sentences for meaning, reader interest and style. Individuals are able to determine the meaning of unknown and multiple-meaning words in level-appropriate complex texts, including academic words, by applying their knowledge of roots and affixes, as well as sentence-level context. Individuals are able to interpret figurative language, including similes and metaphors. They also are able to recognize and explain the meaning of common idioms, adages, and proverbs. They are able to demonstrate understanding of and use general academic words that signal precise actions or emotions (e.g., whined, stammered), signal contrast (e.g., however, nevertheless), or other logical relationships (e.g., however, similarly), and are basic to a particular topic (e.g. endangered when discussing animal preservation). </w:t>
      </w:r>
    </w:p>
    <w:p w14:paraId="1893ED8A" w14:textId="2FF2F30B" w:rsidR="00AA6C9A" w:rsidRPr="00D16BF4" w:rsidRDefault="00AA6C9A" w:rsidP="00AA6C9A">
      <w:pPr>
        <w:pStyle w:val="Heading2"/>
        <w:rPr>
          <w:rFonts w:asciiTheme="minorHAnsi" w:hAnsiTheme="minorHAnsi" w:cstheme="minorHAnsi"/>
        </w:rPr>
      </w:pPr>
      <w:r w:rsidRPr="00D16BF4">
        <w:rPr>
          <w:rFonts w:asciiTheme="minorHAnsi" w:hAnsiTheme="minorHAnsi" w:cstheme="minorHAnsi"/>
        </w:rPr>
        <w:t xml:space="preserve">Beginning Basic </w:t>
      </w:r>
      <w:r>
        <w:rPr>
          <w:rFonts w:asciiTheme="minorHAnsi" w:hAnsiTheme="minorHAnsi" w:cstheme="minorHAnsi"/>
        </w:rPr>
        <w:t>(Level 2)</w:t>
      </w:r>
    </w:p>
    <w:p w14:paraId="7E0C83F9" w14:textId="77777777" w:rsidR="00AA6C9A" w:rsidRPr="00D16BF4" w:rsidRDefault="00AA6C9A" w:rsidP="00AA6C9A">
      <w:pPr>
        <w:rPr>
          <w:rFonts w:cstheme="minorHAnsi"/>
        </w:rPr>
      </w:pPr>
      <w:r w:rsidRPr="00D16BF4">
        <w:rPr>
          <w:rFonts w:cstheme="minorHAnsi"/>
          <w:b/>
          <w:bCs/>
        </w:rPr>
        <w:t>Reading</w:t>
      </w:r>
      <w:r w:rsidRPr="00D16BF4">
        <w:rPr>
          <w:rFonts w:cstheme="minorHAnsi"/>
        </w:rPr>
        <w:t>: Individuals ready to exit the Beginning Basic Level are able to decode multi-syllable words, distinguish long and short vowels when reading regularly spelled one-syllable words, and recognize the spelling-sound correspondences for common vowel teams. They also are able to identify and understand the meaning of the most common prefixes, suffixes</w:t>
      </w:r>
      <w:r w:rsidRPr="00D16BF4">
        <w:rPr>
          <w:rFonts w:cstheme="minorHAnsi"/>
          <w:i/>
        </w:rPr>
        <w:t>, and root words</w:t>
      </w:r>
      <w:r w:rsidRPr="00D16BF4">
        <w:rPr>
          <w:rFonts w:cstheme="minorHAnsi"/>
        </w:rPr>
        <w:t xml:space="preserve">. They can read common irregular sight words. Individuals are able to read level appropriate texts (e.g., texts with a Lexile Measure of between 420 – 820) with accuracy, appropriate rate, and expression. They are able to determine the meaning of words and phrases in level-appropriate complex texts. Individuals ready to exit this level are able to determine main ideas, ask and answer questions about key details in texts and show how those details support the main idea. Individuals also are able to explain how specific aspects of both digital and print illustrations contribute to what is conveyed by the words of a text. They are able to compare and contrast the most important points and key details of two texts on the same topic. When listening to text above their current independent reading level, they are able to describe the relationship between ideas in a text in terms of time, sequence, and cause/effect, as well as use text features and search tools, both print and digital, to locate information relevant to a given topic efficiently. They also are able to describe how reasons support specific points an author makes in a text and identify the author’s main purpose or what the author wants to answer, explain or describe, as well as distinguish their own point of view from that of the author’s. </w:t>
      </w:r>
    </w:p>
    <w:p w14:paraId="412FD42E" w14:textId="77777777" w:rsidR="00AA6C9A" w:rsidRPr="00D16BF4" w:rsidRDefault="00AA6C9A" w:rsidP="00AA6C9A">
      <w:pPr>
        <w:rPr>
          <w:rFonts w:cstheme="minorHAnsi"/>
        </w:rPr>
      </w:pPr>
      <w:r w:rsidRPr="00D16BF4">
        <w:rPr>
          <w:rFonts w:cstheme="minorHAnsi"/>
          <w:b/>
          <w:bCs/>
        </w:rPr>
        <w:t>Writing</w:t>
      </w:r>
      <w:r w:rsidRPr="00D16BF4">
        <w:rPr>
          <w:rFonts w:cstheme="minorHAnsi"/>
        </w:rPr>
        <w:t xml:space="preserve">: Individuals ready to exit the Beginning Basic Level are able to write opinion pieces on topics or texts, supporting a point of view with reasons. They are able to write simple informative texts in which they examine a topic and convey information clearly. They also are able to write narratives with details that describe actions, thoughts, and feelings. They use transition and temporal words (e.g., also, another, more, but) to link ideas and signal event order. Individuals ready to exit this level are able to use technology to produce and publish writing as well as to interact and collaborate with others. They are able to conduct short research projects and summarize their learning in print. This includes taking brief notes from both print and digital sources, and sorting evidence into provided categories. </w:t>
      </w:r>
    </w:p>
    <w:p w14:paraId="62EBB1C4" w14:textId="77777777" w:rsidR="00AA6C9A" w:rsidRPr="00D16BF4" w:rsidRDefault="00AA6C9A" w:rsidP="00AA6C9A">
      <w:pPr>
        <w:rPr>
          <w:rFonts w:cstheme="minorHAnsi"/>
        </w:rPr>
      </w:pPr>
      <w:r w:rsidRPr="00D16BF4">
        <w:rPr>
          <w:rFonts w:cstheme="minorHAnsi"/>
          <w:b/>
          <w:bCs/>
        </w:rPr>
        <w:t>Speaking and Listening</w:t>
      </w:r>
      <w:r w:rsidRPr="00D16BF4">
        <w:rPr>
          <w:rFonts w:cstheme="minorHAnsi"/>
        </w:rPr>
        <w:t xml:space="preserve">: Individuals ready to exit this level are able to participate in a range of collaborative conversations with diverse partners and groups, respecting individual differences. This includes gaining the floor in respectful way, linking their comments to the remarks of others, and expressing their own ideas, clearly in light of the discussions. Individuals are able to report on a topic or text or recount an experience, with appropriate facts, and relevant, descriptive details. They are able to speak in complete sentences appropriate to task and situation in order to provide requested detail or clarification. They can discuss what they have heard read aloud and provide the main ideas and appropriate elaboration and detail about the information presented. </w:t>
      </w:r>
    </w:p>
    <w:p w14:paraId="070F89DE" w14:textId="77777777" w:rsidR="00AA6C9A" w:rsidRPr="00D16BF4" w:rsidRDefault="00AA6C9A" w:rsidP="00AA6C9A">
      <w:pPr>
        <w:rPr>
          <w:rFonts w:cstheme="minorHAnsi"/>
        </w:rPr>
      </w:pPr>
      <w:r w:rsidRPr="00D16BF4">
        <w:rPr>
          <w:rFonts w:cstheme="minorHAnsi"/>
          <w:b/>
          <w:bCs/>
        </w:rPr>
        <w:t>Language</w:t>
      </w:r>
      <w:r w:rsidRPr="00D16BF4">
        <w:rPr>
          <w:rFonts w:cstheme="minorHAnsi"/>
        </w:rPr>
        <w:t xml:space="preserve">: When writing and speaking, individuals ready to exit this level are able to correctly use regular and irregular nouns and verbs, comparative and superlative adjectives and adverbs, and coordinating and subordinating conjunctions. When writing simple, compound and complex sentences, individuals use correct subject-verb and pronoun-antecedent agreement. They also use correct capitalization, ending punctuation, commas, and apostrophes to form contractions and possessives. They also are able to spell words with conventional patterns and suffixes. They are able to use spelling patterns and generalizations (e.g., word patterns, ending rules) in writing words. In response to prompts, they are able to produce, expand, and rearrange simple and compound sentences. Individuals are able to determine the meaning of unknown and multiple-meaning words in level-appropriate complex texts, including academic words, by applying their knowledge of roots and affixes, as well as sentence-level context. They are able to distinguish literal from non-literal meaning of words, and shades of meaning among related words that describe states of mind or degrees of certainty (e.g., knew, believed, wondered, suspected). They are able to demonstrate understanding of and use general academic words that signal spatial and temporal relationships. </w:t>
      </w:r>
    </w:p>
    <w:p w14:paraId="0E89BB77" w14:textId="25A21AE8" w:rsidR="00AA6C9A" w:rsidRPr="00D16BF4" w:rsidRDefault="00AA6C9A" w:rsidP="00AA6C9A">
      <w:pPr>
        <w:pStyle w:val="Heading2"/>
        <w:rPr>
          <w:rFonts w:asciiTheme="minorHAnsi" w:hAnsiTheme="minorHAnsi" w:cstheme="minorHAnsi"/>
        </w:rPr>
      </w:pPr>
      <w:r w:rsidRPr="00D16BF4">
        <w:rPr>
          <w:rFonts w:asciiTheme="minorHAnsi" w:hAnsiTheme="minorHAnsi" w:cstheme="minorHAnsi"/>
        </w:rPr>
        <w:t xml:space="preserve">Beginning Literacy </w:t>
      </w:r>
      <w:r>
        <w:rPr>
          <w:rFonts w:asciiTheme="minorHAnsi" w:hAnsiTheme="minorHAnsi" w:cstheme="minorHAnsi"/>
        </w:rPr>
        <w:t>(Level 1)</w:t>
      </w:r>
    </w:p>
    <w:p w14:paraId="54E96CFE" w14:textId="77777777" w:rsidR="00AA6C9A" w:rsidRPr="00D16BF4" w:rsidRDefault="00AA6C9A" w:rsidP="00AA6C9A">
      <w:pPr>
        <w:rPr>
          <w:rFonts w:cstheme="minorHAnsi"/>
          <w:i/>
        </w:rPr>
      </w:pPr>
      <w:r w:rsidRPr="00D16BF4">
        <w:rPr>
          <w:rFonts w:cstheme="minorHAnsi"/>
          <w:b/>
          <w:bCs/>
        </w:rPr>
        <w:t>Reading</w:t>
      </w:r>
      <w:r w:rsidRPr="00D16BF4">
        <w:rPr>
          <w:rFonts w:cstheme="minorHAnsi"/>
        </w:rPr>
        <w:t xml:space="preserve">: Individuals ready to exit the Beginning Literacy Level comprehend how print corresponds to spoken language and are able to demonstrate understanding of spoken words, syllables, and sound-letter relationships (phonetic patterns), including consonant digraphs and blends. In particular, students at this level are able to recognize and produce rhyming words, blend and segment onsets and rhymes, isolate and pronounce initial, medial, and final sounds, add or substitute individual sounds, and blend and segment single syllable words. They are able to decode two-syllable words following basic patterns as well as recognize common high frequency words by sight. Individuals are able to read simple decodable texts with accuracy, appropriate rate, and expression. They are able to determine the meaning of words and phrases in texts with clear and explicit context. </w:t>
      </w:r>
      <w:r w:rsidRPr="00D16BF4">
        <w:rPr>
          <w:rFonts w:cstheme="minorHAnsi"/>
          <w:i/>
        </w:rPr>
        <w:t xml:space="preserve">They can differentiate between slang, idioms, and standard English in an authentic text. </w:t>
      </w:r>
    </w:p>
    <w:p w14:paraId="1A071EEC" w14:textId="77777777" w:rsidR="00AA6C9A" w:rsidRPr="00D16BF4" w:rsidRDefault="00AA6C9A" w:rsidP="00AA6C9A">
      <w:pPr>
        <w:rPr>
          <w:rFonts w:cstheme="minorHAnsi"/>
        </w:rPr>
      </w:pPr>
      <w:r w:rsidRPr="00D16BF4">
        <w:rPr>
          <w:rFonts w:cstheme="minorHAnsi"/>
        </w:rPr>
        <w:t xml:space="preserve">Individuals ready to exit this level are able to determine main ideas, retell key details, and ask and answer questions about key details in simple texts. Individuals are also able to use the illustrations in the text(s), whether print or digital, to describe its key ideas (e.g., maps, charts, photographs, cartoons). They also are able to use text features, both print and digital, to locate key facts or information. When listening to text above their current independent reading level, they are able to identify the reasons an author gives to support points in a text, describe the connections between ideas within a text, and examine the basic similarities in and differences between two texts on the same topic. </w:t>
      </w:r>
    </w:p>
    <w:p w14:paraId="1E3A04A0" w14:textId="77777777" w:rsidR="00AA6C9A" w:rsidRPr="00D16BF4" w:rsidRDefault="00AA6C9A" w:rsidP="00AA6C9A">
      <w:pPr>
        <w:rPr>
          <w:rFonts w:cstheme="minorHAnsi"/>
        </w:rPr>
      </w:pPr>
      <w:r w:rsidRPr="00D16BF4">
        <w:rPr>
          <w:rFonts w:cstheme="minorHAnsi"/>
          <w:b/>
          <w:bCs/>
        </w:rPr>
        <w:t>Writing</w:t>
      </w:r>
      <w:r w:rsidRPr="00D16BF4">
        <w:rPr>
          <w:rFonts w:cstheme="minorHAnsi"/>
        </w:rPr>
        <w:t xml:space="preserve">: Individuals ready to exit the Beginning Literacy Level are able to write basic sight words and familiar words and phrases as they compose simple sentences or phrases. This includes writing simple informative texts in which they supply some facts about a topic and narratives that include some details regarding what happened. They use simple transition and temporal words to signal event order (e.g., so, and, because, when, next, finally). With support, they are able to gather and use information from provided sources, both print and digital, to answer a simple research question. </w:t>
      </w:r>
    </w:p>
    <w:p w14:paraId="32D02D24" w14:textId="77777777" w:rsidR="00AA6C9A" w:rsidRPr="00D16BF4" w:rsidRDefault="00AA6C9A" w:rsidP="00AA6C9A">
      <w:pPr>
        <w:rPr>
          <w:rFonts w:cstheme="minorHAnsi"/>
        </w:rPr>
      </w:pPr>
      <w:r w:rsidRPr="00D16BF4">
        <w:rPr>
          <w:rFonts w:cstheme="minorHAnsi"/>
          <w:b/>
          <w:bCs/>
        </w:rPr>
        <w:t>Speaking and Listening</w:t>
      </w:r>
      <w:r w:rsidRPr="00D16BF4">
        <w:rPr>
          <w:rFonts w:cstheme="minorHAnsi"/>
        </w:rPr>
        <w:t xml:space="preserve">: Individuals ready to exit this level are able to participate in conversations of short duration, collaborating with diverse partners and groups, while respecting individual differences. This includes following agreed upon rules for discussion and responding to the comments of others through multiple exchanges. Individuals are able to describe people, places, things, and events with relevant details, producing complete sentences when appropriate to task and situation. They can discuss what they have heard read aloud and ask and answer questions about it. </w:t>
      </w:r>
    </w:p>
    <w:p w14:paraId="77608EB3" w14:textId="77777777" w:rsidR="00AA6C9A" w:rsidRPr="00D16BF4" w:rsidRDefault="00AA6C9A" w:rsidP="00AA6C9A">
      <w:pPr>
        <w:rPr>
          <w:rFonts w:cstheme="minorHAnsi"/>
        </w:rPr>
      </w:pPr>
      <w:r w:rsidRPr="00D16BF4">
        <w:rPr>
          <w:rFonts w:cstheme="minorHAnsi"/>
          <w:b/>
          <w:bCs/>
        </w:rPr>
        <w:t>Language</w:t>
      </w:r>
      <w:r w:rsidRPr="00D16BF4">
        <w:rPr>
          <w:rFonts w:cstheme="minorHAnsi"/>
        </w:rPr>
        <w:t xml:space="preserve">: When writing and speaking, individuals ready to exit this level are able to correctly use frequently occurring nouns, verbs (past, present, and future), adjectives, pronouns, prepositions and conjunctions. When writing sentences individuals correctly use capitalization, ending punctuation, and commas in dates and to separate single words in a series. They are able to spell words with common patterns and frequently occurring irregular words. Other words they spell phonetically. In response to prompts, they are able to produce and expand complete simple and compound declarative, interrogative, imperative, and exclamatory sentences orally. Individuals are able to determine the meaning of unknown and multiple-meaning words, by applying their knowledge of frequently occurring roots and affixes, as well as sentence-level context. They are able to distinguish shades of meaning among verbs (e.g., look, glance, stare, glare) and adjectives differing in intensity (e.g., large, gigantic) by choosing them or acting out their meanings. </w:t>
      </w:r>
    </w:p>
    <w:p w14:paraId="3CDD0B07" w14:textId="77777777" w:rsidR="00F33B3A" w:rsidRPr="00D16BF4" w:rsidRDefault="00F33B3A" w:rsidP="003B273C">
      <w:pPr>
        <w:rPr>
          <w:rFonts w:cstheme="minorHAnsi"/>
        </w:rPr>
      </w:pPr>
    </w:p>
    <w:sectPr w:rsidR="00F33B3A" w:rsidRPr="00D16B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0F6C0" w14:textId="77777777" w:rsidR="00E6177D" w:rsidRDefault="00E6177D" w:rsidP="004B49EB">
      <w:pPr>
        <w:spacing w:after="0" w:line="240" w:lineRule="auto"/>
      </w:pPr>
      <w:r>
        <w:separator/>
      </w:r>
    </w:p>
  </w:endnote>
  <w:endnote w:type="continuationSeparator" w:id="0">
    <w:p w14:paraId="31CCC643" w14:textId="77777777" w:rsidR="00E6177D" w:rsidRDefault="00E6177D" w:rsidP="004B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BD71" w14:textId="0A542EE1" w:rsidR="004B49EB" w:rsidRPr="004B49EB" w:rsidRDefault="00C056FD" w:rsidP="004B49EB">
    <w:pPr>
      <w:pStyle w:val="Footer"/>
      <w:jc w:val="right"/>
      <w:rPr>
        <w:sz w:val="20"/>
      </w:rPr>
    </w:pPr>
    <w:r w:rsidRPr="00C056FD">
      <w:rPr>
        <w:sz w:val="20"/>
      </w:rPr>
      <w:t xml:space="preserve">Proposed Precollegiate Course Level Descriptors </w:t>
    </w:r>
    <w:r>
      <w:rPr>
        <w:sz w:val="20"/>
      </w:rPr>
      <w:t xml:space="preserve">for </w:t>
    </w:r>
    <w:r w:rsidR="004B49EB" w:rsidRPr="004B49EB">
      <w:rPr>
        <w:sz w:val="20"/>
      </w:rPr>
      <w:t xml:space="preserve">English and Reading | Page </w:t>
    </w:r>
    <w:r w:rsidR="004B49EB" w:rsidRPr="004B49EB">
      <w:rPr>
        <w:sz w:val="20"/>
      </w:rPr>
      <w:fldChar w:fldCharType="begin"/>
    </w:r>
    <w:r w:rsidR="004B49EB" w:rsidRPr="004B49EB">
      <w:rPr>
        <w:sz w:val="20"/>
      </w:rPr>
      <w:instrText xml:space="preserve"> PAGE   \* MERGEFORMAT </w:instrText>
    </w:r>
    <w:r w:rsidR="004B49EB" w:rsidRPr="004B49EB">
      <w:rPr>
        <w:sz w:val="20"/>
      </w:rPr>
      <w:fldChar w:fldCharType="separate"/>
    </w:r>
    <w:r w:rsidR="00017B5A">
      <w:rPr>
        <w:noProof/>
        <w:sz w:val="20"/>
      </w:rPr>
      <w:t>1</w:t>
    </w:r>
    <w:r w:rsidR="004B49EB" w:rsidRPr="004B49EB">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4CFC7" w14:textId="77777777" w:rsidR="00E6177D" w:rsidRDefault="00E6177D" w:rsidP="004B49EB">
      <w:pPr>
        <w:spacing w:after="0" w:line="240" w:lineRule="auto"/>
      </w:pPr>
      <w:r>
        <w:separator/>
      </w:r>
    </w:p>
  </w:footnote>
  <w:footnote w:type="continuationSeparator" w:id="0">
    <w:p w14:paraId="6DAE6331" w14:textId="77777777" w:rsidR="00E6177D" w:rsidRDefault="00E6177D" w:rsidP="004B4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85B03"/>
    <w:multiLevelType w:val="hybridMultilevel"/>
    <w:tmpl w:val="9EF4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53B14"/>
    <w:multiLevelType w:val="hybridMultilevel"/>
    <w:tmpl w:val="7E20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0D"/>
    <w:rsid w:val="00017B5A"/>
    <w:rsid w:val="0019360D"/>
    <w:rsid w:val="001C3F97"/>
    <w:rsid w:val="00242202"/>
    <w:rsid w:val="003B273C"/>
    <w:rsid w:val="00493687"/>
    <w:rsid w:val="004A7904"/>
    <w:rsid w:val="004B49EB"/>
    <w:rsid w:val="004F171E"/>
    <w:rsid w:val="00540E75"/>
    <w:rsid w:val="00542231"/>
    <w:rsid w:val="00AA6C9A"/>
    <w:rsid w:val="00B37FFE"/>
    <w:rsid w:val="00C056FD"/>
    <w:rsid w:val="00D16BF4"/>
    <w:rsid w:val="00DC120F"/>
    <w:rsid w:val="00E05082"/>
    <w:rsid w:val="00E6177D"/>
    <w:rsid w:val="00F3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6176"/>
  <w15:docId w15:val="{0ECCE75A-F823-420E-963D-751B787B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3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3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36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6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36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36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360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B37FFE"/>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7FF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37FFE"/>
    <w:rPr>
      <w:color w:val="0563C1" w:themeColor="hyperlink"/>
      <w:u w:val="single"/>
    </w:rPr>
  </w:style>
  <w:style w:type="paragraph" w:styleId="ListParagraph">
    <w:name w:val="List Paragraph"/>
    <w:basedOn w:val="Normal"/>
    <w:uiPriority w:val="34"/>
    <w:qFormat/>
    <w:rsid w:val="00B37FFE"/>
    <w:pPr>
      <w:ind w:left="720"/>
      <w:contextualSpacing/>
    </w:pPr>
  </w:style>
  <w:style w:type="paragraph" w:styleId="Header">
    <w:name w:val="header"/>
    <w:basedOn w:val="Normal"/>
    <w:link w:val="HeaderChar"/>
    <w:uiPriority w:val="99"/>
    <w:unhideWhenUsed/>
    <w:rsid w:val="004B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9EB"/>
  </w:style>
  <w:style w:type="paragraph" w:styleId="Footer">
    <w:name w:val="footer"/>
    <w:basedOn w:val="Normal"/>
    <w:link w:val="FooterChar"/>
    <w:uiPriority w:val="99"/>
    <w:unhideWhenUsed/>
    <w:rsid w:val="004B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9EB"/>
  </w:style>
  <w:style w:type="character" w:styleId="FollowedHyperlink">
    <w:name w:val="FollowedHyperlink"/>
    <w:basedOn w:val="DefaultParagraphFont"/>
    <w:uiPriority w:val="99"/>
    <w:semiHidden/>
    <w:unhideWhenUsed/>
    <w:rsid w:val="001C3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5276</Words>
  <Characters>30075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Booth</dc:creator>
  <cp:lastModifiedBy>Miguel Rother</cp:lastModifiedBy>
  <cp:revision>2</cp:revision>
  <dcterms:created xsi:type="dcterms:W3CDTF">2019-03-25T19:21:00Z</dcterms:created>
  <dcterms:modified xsi:type="dcterms:W3CDTF">2019-03-25T19:21:00Z</dcterms:modified>
</cp:coreProperties>
</file>