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844D" w14:textId="6B9F429D" w:rsidR="002E5358" w:rsidRDefault="002C7404" w:rsidP="002C7404">
      <w:pPr>
        <w:jc w:val="center"/>
      </w:pPr>
      <w:r w:rsidRPr="002C7404">
        <w:rPr>
          <w:noProof/>
        </w:rPr>
        <w:drawing>
          <wp:inline distT="0" distB="0" distL="0" distR="0" wp14:anchorId="57CB7DCA" wp14:editId="34A598DB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3E452" w14:textId="15DAEA72" w:rsidR="002C7404" w:rsidRDefault="002C7404"/>
    <w:p w14:paraId="0A60C3ED" w14:textId="124598D8" w:rsidR="002C7404" w:rsidRPr="002C7404" w:rsidRDefault="002C7404" w:rsidP="00464F2B">
      <w:pPr>
        <w:jc w:val="center"/>
        <w:outlineLvl w:val="0"/>
        <w:rPr>
          <w:b/>
        </w:rPr>
      </w:pPr>
      <w:r w:rsidRPr="002C7404">
        <w:rPr>
          <w:b/>
        </w:rPr>
        <w:t>Transfer Alignment Project</w:t>
      </w:r>
    </w:p>
    <w:p w14:paraId="13055C15" w14:textId="250DF346" w:rsidR="002C7404" w:rsidRDefault="002C7404" w:rsidP="002C7404">
      <w:pPr>
        <w:jc w:val="center"/>
      </w:pPr>
      <w:r>
        <w:t>Work Group Meeting</w:t>
      </w:r>
    </w:p>
    <w:p w14:paraId="233A9594" w14:textId="5990E114" w:rsidR="0092710D" w:rsidRDefault="0092710D" w:rsidP="002C7404">
      <w:pPr>
        <w:jc w:val="center"/>
      </w:pPr>
      <w:r>
        <w:t>October 10, 2021</w:t>
      </w:r>
    </w:p>
    <w:p w14:paraId="1FA55661" w14:textId="79CAC0C2" w:rsidR="007527A7" w:rsidRDefault="0092710D" w:rsidP="004017A9">
      <w:pPr>
        <w:jc w:val="center"/>
        <w:outlineLvl w:val="0"/>
      </w:pPr>
      <w:r>
        <w:t>4</w:t>
      </w:r>
      <w:r w:rsidR="002C7404">
        <w:t>:</w:t>
      </w:r>
      <w:r>
        <w:t>45</w:t>
      </w:r>
      <w:r w:rsidR="002C7404">
        <w:t xml:space="preserve"> </w:t>
      </w:r>
      <w:r>
        <w:t>p</w:t>
      </w:r>
      <w:r w:rsidR="002C7404">
        <w:t xml:space="preserve">m – </w:t>
      </w:r>
      <w:r>
        <w:t>5</w:t>
      </w:r>
      <w:r w:rsidR="002C7404">
        <w:t>:</w:t>
      </w:r>
      <w:r>
        <w:t>45</w:t>
      </w:r>
      <w:r w:rsidR="002C7404">
        <w:t xml:space="preserve"> </w:t>
      </w:r>
      <w:r>
        <w:t>p</w:t>
      </w:r>
      <w:r w:rsidR="002C7404">
        <w:t>m</w:t>
      </w:r>
    </w:p>
    <w:p w14:paraId="3DF208EE" w14:textId="77777777" w:rsidR="002C7404" w:rsidRDefault="002C7404"/>
    <w:p w14:paraId="2ED75E77" w14:textId="3DBD7481" w:rsidR="002C7404" w:rsidRDefault="002C7404">
      <w:r>
        <w:t xml:space="preserve">Present: </w:t>
      </w:r>
      <w:proofErr w:type="spellStart"/>
      <w:r>
        <w:t>Ginni</w:t>
      </w:r>
      <w:proofErr w:type="spellEnd"/>
      <w:r>
        <w:t xml:space="preserve"> May (chair), Cheryl </w:t>
      </w:r>
      <w:proofErr w:type="spellStart"/>
      <w:r>
        <w:t>Aschenbach</w:t>
      </w:r>
      <w:proofErr w:type="spellEnd"/>
      <w:r>
        <w:t xml:space="preserve">, Karla Kirk, </w:t>
      </w:r>
      <w:proofErr w:type="spellStart"/>
      <w:r w:rsidR="0092710D">
        <w:t>Krystinne</w:t>
      </w:r>
      <w:proofErr w:type="spellEnd"/>
      <w:r w:rsidR="0092710D">
        <w:t xml:space="preserve"> Mica, </w:t>
      </w:r>
      <w:r>
        <w:t>LaTonya Parker</w:t>
      </w:r>
      <w:r w:rsidR="0092710D">
        <w:t>, Eric Wada</w:t>
      </w:r>
      <w:r w:rsidR="000676BD">
        <w:t>, Miguel Rother</w:t>
      </w:r>
    </w:p>
    <w:p w14:paraId="4D7E159E" w14:textId="79101B1F" w:rsidR="002C7404" w:rsidRDefault="002C7404"/>
    <w:p w14:paraId="79ED7476" w14:textId="04AC613B" w:rsidR="002C7404" w:rsidRDefault="002179B9" w:rsidP="002179B9">
      <w:pPr>
        <w:pStyle w:val="ListParagraph"/>
        <w:numPr>
          <w:ilvl w:val="0"/>
          <w:numId w:val="1"/>
        </w:numPr>
      </w:pPr>
      <w:r>
        <w:t>Welcome</w:t>
      </w:r>
    </w:p>
    <w:p w14:paraId="641AC31D" w14:textId="77777777" w:rsidR="002179B9" w:rsidRDefault="002179B9" w:rsidP="002179B9">
      <w:pPr>
        <w:pStyle w:val="ListParagraph"/>
      </w:pPr>
    </w:p>
    <w:p w14:paraId="16C3C450" w14:textId="71BC0F97" w:rsidR="002179B9" w:rsidRDefault="002179B9" w:rsidP="002179B9">
      <w:pPr>
        <w:pStyle w:val="ListParagraph"/>
        <w:numPr>
          <w:ilvl w:val="0"/>
          <w:numId w:val="1"/>
        </w:numPr>
      </w:pPr>
      <w:r>
        <w:t>Approval of Agenda</w:t>
      </w:r>
    </w:p>
    <w:p w14:paraId="76AC159B" w14:textId="77777777" w:rsidR="002179B9" w:rsidRDefault="002179B9" w:rsidP="0092710D"/>
    <w:p w14:paraId="318FDA07" w14:textId="6D43C0C9" w:rsidR="002179B9" w:rsidRDefault="000B6E73" w:rsidP="002179B9">
      <w:pPr>
        <w:pStyle w:val="ListParagraph"/>
        <w:numPr>
          <w:ilvl w:val="0"/>
          <w:numId w:val="1"/>
        </w:numPr>
      </w:pPr>
      <w:r>
        <w:t xml:space="preserve">Update on </w:t>
      </w:r>
      <w:r w:rsidR="0092710D">
        <w:t xml:space="preserve">Action </w:t>
      </w:r>
      <w:r w:rsidR="002179B9">
        <w:t>Plan for 2021-22</w:t>
      </w:r>
      <w:r w:rsidR="0092710D">
        <w:t xml:space="preserve">: </w:t>
      </w:r>
      <w:hyperlink r:id="rId6" w:history="1">
        <w:r w:rsidR="0092710D">
          <w:rPr>
            <w:rStyle w:val="Hyperlink"/>
          </w:rPr>
          <w:t>https://docs.google.com/document/d/1EvIq-wvLgxy7ZnebSnfn66FGE7KWmDRO-y6R3l689PI/edit</w:t>
        </w:r>
      </w:hyperlink>
    </w:p>
    <w:p w14:paraId="0A8E84ED" w14:textId="77777777" w:rsidR="009C73D0" w:rsidRDefault="009C73D0" w:rsidP="00353794"/>
    <w:p w14:paraId="34EAD48A" w14:textId="215591F6" w:rsidR="000B6E73" w:rsidRDefault="000676BD" w:rsidP="002179B9">
      <w:pPr>
        <w:pStyle w:val="ListParagraph"/>
        <w:numPr>
          <w:ilvl w:val="1"/>
          <w:numId w:val="1"/>
        </w:numPr>
      </w:pPr>
      <w:proofErr w:type="spellStart"/>
      <w:r>
        <w:t>Krystinn</w:t>
      </w:r>
      <w:r w:rsidR="000B6E73">
        <w:t>e</w:t>
      </w:r>
      <w:proofErr w:type="spellEnd"/>
      <w:r w:rsidR="000B6E73">
        <w:t>, Eric, Miguel:</w:t>
      </w:r>
    </w:p>
    <w:p w14:paraId="049FA00B" w14:textId="77777777" w:rsidR="000B6E73" w:rsidRDefault="000B6E73" w:rsidP="000B6E73">
      <w:pPr>
        <w:pStyle w:val="ListParagraph"/>
        <w:ind w:left="1440"/>
      </w:pPr>
    </w:p>
    <w:p w14:paraId="0D4224D5" w14:textId="15C3A494" w:rsidR="002179B9" w:rsidRDefault="0092710D" w:rsidP="000B6E73">
      <w:pPr>
        <w:pStyle w:val="ListParagraph"/>
        <w:numPr>
          <w:ilvl w:val="2"/>
          <w:numId w:val="1"/>
        </w:numPr>
      </w:pPr>
      <w:r>
        <w:t xml:space="preserve">Phase I: </w:t>
      </w:r>
      <w:r w:rsidR="002179B9">
        <w:t>Follow up on disciplines determined to be feasible: Anthropology, History, Sociology</w:t>
      </w:r>
      <w:r>
        <w:t>; provide justification for disciplines determined not feasible: business administration, economics, mathematics, philosophy</w:t>
      </w:r>
      <w:r w:rsidR="00983DA3">
        <w:br/>
      </w:r>
      <w:r w:rsidR="00983DA3" w:rsidRPr="00983DA3">
        <w:rPr>
          <w:i/>
        </w:rPr>
        <w:t>Miguel is looking for original FDRG rationale docs and anticipates needing to clean them up/condense them a little.</w:t>
      </w:r>
      <w:r w:rsidR="00983DA3">
        <w:rPr>
          <w:i/>
        </w:rPr>
        <w:t xml:space="preserve"> </w:t>
      </w:r>
      <w:r w:rsidR="00A01D89">
        <w:rPr>
          <w:i/>
        </w:rPr>
        <w:t>Miguel clarified that in Phase I, Sociology is the TMC awaiting release by Chancellor’s Office, and Anthropology was lacking CSU participation on the FDRG. He’ll follow-up with the CO to get Sociology released.</w:t>
      </w:r>
      <w:r w:rsidR="00906B02">
        <w:rPr>
          <w:i/>
        </w:rPr>
        <w:t xml:space="preserve"> Eric reiterated </w:t>
      </w:r>
      <w:r w:rsidR="004017A9">
        <w:rPr>
          <w:i/>
        </w:rPr>
        <w:t>the urgency for</w:t>
      </w:r>
      <w:r w:rsidR="00906B02">
        <w:rPr>
          <w:i/>
        </w:rPr>
        <w:t xml:space="preserve"> CSU</w:t>
      </w:r>
      <w:r w:rsidR="004017A9">
        <w:rPr>
          <w:i/>
        </w:rPr>
        <w:t xml:space="preserve"> to appoint</w:t>
      </w:r>
      <w:bookmarkStart w:id="0" w:name="_GoBack"/>
      <w:bookmarkEnd w:id="0"/>
      <w:r w:rsidR="00906B02">
        <w:rPr>
          <w:i/>
        </w:rPr>
        <w:t xml:space="preserve"> faculty in these disciplines especially; </w:t>
      </w:r>
      <w:proofErr w:type="spellStart"/>
      <w:r w:rsidR="00906B02">
        <w:rPr>
          <w:i/>
        </w:rPr>
        <w:t>Ginni</w:t>
      </w:r>
      <w:proofErr w:type="spellEnd"/>
      <w:r w:rsidR="00906B02">
        <w:rPr>
          <w:i/>
        </w:rPr>
        <w:t xml:space="preserve"> shared that efforts are underway. Chair of CSU Academic Senate is being responsive, so </w:t>
      </w:r>
      <w:proofErr w:type="spellStart"/>
      <w:r w:rsidR="00906B02">
        <w:rPr>
          <w:i/>
        </w:rPr>
        <w:t>Krystinne</w:t>
      </w:r>
      <w:proofErr w:type="spellEnd"/>
      <w:r w:rsidR="00906B02">
        <w:rPr>
          <w:i/>
        </w:rPr>
        <w:t xml:space="preserve"> sent him a list of FDRGs needing faculty</w:t>
      </w:r>
      <w:r w:rsidR="006E1813">
        <w:rPr>
          <w:i/>
        </w:rPr>
        <w:t>, including</w:t>
      </w:r>
      <w:r w:rsidR="00906B02">
        <w:rPr>
          <w:i/>
        </w:rPr>
        <w:t xml:space="preserve"> </w:t>
      </w:r>
      <w:r w:rsidR="006E1813">
        <w:rPr>
          <w:i/>
        </w:rPr>
        <w:t xml:space="preserve">Phase I and II disciplines </w:t>
      </w:r>
      <w:r w:rsidR="00906B02">
        <w:rPr>
          <w:i/>
        </w:rPr>
        <w:t>Anthropology</w:t>
      </w:r>
      <w:r w:rsidR="006E1813">
        <w:rPr>
          <w:i/>
        </w:rPr>
        <w:t>,</w:t>
      </w:r>
      <w:r w:rsidR="00906B02">
        <w:rPr>
          <w:i/>
        </w:rPr>
        <w:t xml:space="preserve"> History</w:t>
      </w:r>
      <w:r w:rsidR="006E1813">
        <w:rPr>
          <w:i/>
        </w:rPr>
        <w:t xml:space="preserve">, Biology, English, and Political Science </w:t>
      </w:r>
      <w:r w:rsidR="00906B02">
        <w:rPr>
          <w:i/>
        </w:rPr>
        <w:t>being priorities</w:t>
      </w:r>
      <w:r w:rsidR="00C60D1F">
        <w:rPr>
          <w:i/>
        </w:rPr>
        <w:t>.</w:t>
      </w:r>
    </w:p>
    <w:p w14:paraId="45885FE6" w14:textId="77777777" w:rsidR="00E50EB1" w:rsidRDefault="00E50EB1" w:rsidP="000B6E73"/>
    <w:p w14:paraId="0A5D54B0" w14:textId="74B14CDD" w:rsidR="000B6E73" w:rsidRDefault="0092710D" w:rsidP="000B6E73">
      <w:pPr>
        <w:pStyle w:val="ListParagraph"/>
        <w:numPr>
          <w:ilvl w:val="2"/>
          <w:numId w:val="1"/>
        </w:numPr>
      </w:pPr>
      <w:r>
        <w:t xml:space="preserve">Phase II: </w:t>
      </w:r>
      <w:r w:rsidR="002179B9">
        <w:t>Disciplines for consideration: Biology, English, Political Science</w:t>
      </w:r>
      <w:r w:rsidR="00906B02">
        <w:br/>
      </w:r>
      <w:r w:rsidR="00906B02" w:rsidRPr="00B81DF0">
        <w:rPr>
          <w:i/>
        </w:rPr>
        <w:t xml:space="preserve">Miguel </w:t>
      </w:r>
      <w:r w:rsidR="00657FAA" w:rsidRPr="00B81DF0">
        <w:rPr>
          <w:i/>
        </w:rPr>
        <w:t>shared his</w:t>
      </w:r>
      <w:r w:rsidR="00906B02" w:rsidRPr="00B81DF0">
        <w:rPr>
          <w:i/>
        </w:rPr>
        <w:t xml:space="preserve"> </w:t>
      </w:r>
      <w:r w:rsidR="00657FAA" w:rsidRPr="00B81DF0">
        <w:rPr>
          <w:i/>
        </w:rPr>
        <w:t xml:space="preserve">draft </w:t>
      </w:r>
      <w:r w:rsidR="006E1813" w:rsidRPr="00B81DF0">
        <w:rPr>
          <w:i/>
        </w:rPr>
        <w:t xml:space="preserve">message for these three FDRGs. Miguel also shared his concern about the timeline and vetting of draft TMCs during the holidays in December and January. </w:t>
      </w:r>
      <w:proofErr w:type="spellStart"/>
      <w:r w:rsidR="006E1813" w:rsidRPr="00B81DF0">
        <w:rPr>
          <w:i/>
        </w:rPr>
        <w:t>Ginni</w:t>
      </w:r>
      <w:proofErr w:type="spellEnd"/>
      <w:r w:rsidR="006E1813" w:rsidRPr="00B81DF0">
        <w:rPr>
          <w:i/>
        </w:rPr>
        <w:t xml:space="preserve"> acknowledged the need to communicate the urgency to FDRGs up front and then to be flexible if we don’t get enough feedback.</w:t>
      </w:r>
      <w:r w:rsidR="00B81DF0" w:rsidRPr="00B81DF0">
        <w:rPr>
          <w:i/>
        </w:rPr>
        <w:t xml:space="preserve"> Miguel will set up a timeline table.</w:t>
      </w:r>
    </w:p>
    <w:p w14:paraId="69F8D594" w14:textId="77777777" w:rsidR="000B6E73" w:rsidRDefault="000B6E73" w:rsidP="000B6E73"/>
    <w:p w14:paraId="0517A823" w14:textId="5DBC10B4" w:rsidR="00E50EB1" w:rsidRDefault="000B6E73" w:rsidP="000B6E73">
      <w:pPr>
        <w:pStyle w:val="ListParagraph"/>
        <w:numPr>
          <w:ilvl w:val="1"/>
          <w:numId w:val="1"/>
        </w:numPr>
      </w:pPr>
      <w:proofErr w:type="spellStart"/>
      <w:r>
        <w:t>Ginni</w:t>
      </w:r>
      <w:proofErr w:type="spellEnd"/>
      <w:r>
        <w:t xml:space="preserve">, Cheryl, Karla, </w:t>
      </w:r>
      <w:proofErr w:type="spellStart"/>
      <w:r>
        <w:t>Krystinne</w:t>
      </w:r>
      <w:proofErr w:type="spellEnd"/>
      <w:r>
        <w:t xml:space="preserve"> – recap of ICAS discussion/request</w:t>
      </w:r>
    </w:p>
    <w:p w14:paraId="5F6E982E" w14:textId="77777777" w:rsidR="000B6E73" w:rsidRDefault="000B6E73" w:rsidP="000B6E73"/>
    <w:p w14:paraId="36D3B8AA" w14:textId="2B6AF7A7" w:rsidR="000B6E73" w:rsidRPr="000B6E73" w:rsidRDefault="000B6E73" w:rsidP="000B6E73">
      <w:pPr>
        <w:pStyle w:val="ListParagraph"/>
        <w:numPr>
          <w:ilvl w:val="2"/>
          <w:numId w:val="1"/>
        </w:numPr>
      </w:pPr>
      <w:r w:rsidRPr="000B6E73">
        <w:lastRenderedPageBreak/>
        <w:t>Phase III</w:t>
      </w:r>
      <w:r>
        <w:t xml:space="preserve">: </w:t>
      </w:r>
      <w:r w:rsidRPr="000B6E73">
        <w:t>In disciplines where a single pathway is not feasible, can multiple pathways be implemented? (would require updating current criteria re: one pathway/TMC per discipline)</w:t>
      </w:r>
      <w:r w:rsidR="008443ED">
        <w:br/>
      </w:r>
      <w:proofErr w:type="spellStart"/>
      <w:r w:rsidR="008443ED" w:rsidRPr="008443ED">
        <w:rPr>
          <w:i/>
        </w:rPr>
        <w:t>Ginni</w:t>
      </w:r>
      <w:proofErr w:type="spellEnd"/>
      <w:r w:rsidR="008443ED" w:rsidRPr="008443ED">
        <w:rPr>
          <w:i/>
        </w:rPr>
        <w:t xml:space="preserve"> provided an overview of the Transfer Alignment Project to ICAS at its meeting on 10/22. It was agreed by all in attendance that there seemed to be support from CSU and UC for multiple pathways in a discipline. </w:t>
      </w:r>
      <w:proofErr w:type="spellStart"/>
      <w:r w:rsidR="008443ED" w:rsidRPr="008443ED">
        <w:rPr>
          <w:i/>
        </w:rPr>
        <w:t>Ginni</w:t>
      </w:r>
      <w:proofErr w:type="spellEnd"/>
      <w:r w:rsidR="008443ED" w:rsidRPr="008443ED">
        <w:rPr>
          <w:i/>
        </w:rPr>
        <w:t xml:space="preserve"> also floated the idea that alignment could mean some adjustment to UCTPs; it was encouraging that there was no immediate “no” response. </w:t>
      </w:r>
    </w:p>
    <w:p w14:paraId="73601EEE" w14:textId="77777777" w:rsidR="000B6E73" w:rsidRPr="000B6E73" w:rsidRDefault="000B6E73" w:rsidP="000B6E73">
      <w:r w:rsidRPr="000B6E73">
        <w:t> </w:t>
      </w:r>
    </w:p>
    <w:p w14:paraId="48F21C4C" w14:textId="6AA87360" w:rsidR="000B6E73" w:rsidRPr="000B6E73" w:rsidRDefault="000B6E73" w:rsidP="000B6E73">
      <w:pPr>
        <w:pStyle w:val="ListParagraph"/>
        <w:numPr>
          <w:ilvl w:val="2"/>
          <w:numId w:val="1"/>
        </w:numPr>
      </w:pPr>
      <w:r w:rsidRPr="000B6E73">
        <w:t>Additional membership requested:1 CSU faculty member</w:t>
      </w:r>
      <w:r>
        <w:t xml:space="preserve">, </w:t>
      </w:r>
      <w:r w:rsidRPr="000B6E73">
        <w:t>1 UC faculty member</w:t>
      </w:r>
      <w:r>
        <w:t xml:space="preserve">, </w:t>
      </w:r>
      <w:r w:rsidRPr="000B6E73">
        <w:t>Others</w:t>
      </w:r>
      <w:r>
        <w:t xml:space="preserve"> (faculty, AO)</w:t>
      </w:r>
      <w:r w:rsidRPr="000B6E73">
        <w:t>?</w:t>
      </w:r>
      <w:r w:rsidR="00464F2B">
        <w:br/>
      </w:r>
      <w:r w:rsidR="00464F2B" w:rsidRPr="008443ED">
        <w:rPr>
          <w:i/>
        </w:rPr>
        <w:t xml:space="preserve">At ICAS, </w:t>
      </w:r>
      <w:proofErr w:type="spellStart"/>
      <w:r w:rsidR="00464F2B" w:rsidRPr="008443ED">
        <w:rPr>
          <w:i/>
        </w:rPr>
        <w:t>Ginni</w:t>
      </w:r>
      <w:proofErr w:type="spellEnd"/>
      <w:r w:rsidR="00464F2B" w:rsidRPr="008443ED">
        <w:rPr>
          <w:i/>
        </w:rPr>
        <w:t xml:space="preserve"> also asked CSU and UC to each appoint a faculty member to this workgroup</w:t>
      </w:r>
      <w:r w:rsidR="00464F2B" w:rsidRPr="008C1605">
        <w:rPr>
          <w:i/>
        </w:rPr>
        <w:t xml:space="preserve">; we may need to follow-up to get the appointments made. </w:t>
      </w:r>
      <w:r w:rsidR="00464F2B">
        <w:rPr>
          <w:i/>
        </w:rPr>
        <w:t xml:space="preserve">We also discussed adding an articulation officer; </w:t>
      </w:r>
      <w:proofErr w:type="spellStart"/>
      <w:r w:rsidR="00464F2B">
        <w:rPr>
          <w:i/>
        </w:rPr>
        <w:t>Krystinne</w:t>
      </w:r>
      <w:proofErr w:type="spellEnd"/>
      <w:r w:rsidR="00464F2B">
        <w:rPr>
          <w:i/>
        </w:rPr>
        <w:t xml:space="preserve"> will follow-up on this.</w:t>
      </w:r>
    </w:p>
    <w:p w14:paraId="47E905F9" w14:textId="77777777" w:rsidR="000B6E73" w:rsidRPr="000B6E73" w:rsidRDefault="000B6E73" w:rsidP="000B6E73"/>
    <w:p w14:paraId="674D5FE9" w14:textId="3FB9E0F9" w:rsidR="00652248" w:rsidRDefault="00652248" w:rsidP="00652248">
      <w:pPr>
        <w:pStyle w:val="ListParagraph"/>
        <w:numPr>
          <w:ilvl w:val="0"/>
          <w:numId w:val="1"/>
        </w:numPr>
      </w:pPr>
      <w:r>
        <w:t>Next Steps: Meetings, Sharing, Anything else?</w:t>
      </w:r>
    </w:p>
    <w:p w14:paraId="24B8956C" w14:textId="074ACA53" w:rsidR="00B6106C" w:rsidRPr="005B3407" w:rsidRDefault="00B6106C" w:rsidP="00B6106C">
      <w:pPr>
        <w:pStyle w:val="ListParagraph"/>
        <w:rPr>
          <w:i/>
        </w:rPr>
      </w:pPr>
      <w:r w:rsidRPr="005B3407">
        <w:rPr>
          <w:i/>
        </w:rPr>
        <w:t>Next meeting: January 28, 2022 11AM-12PM</w:t>
      </w:r>
    </w:p>
    <w:p w14:paraId="584918D7" w14:textId="2861F094" w:rsidR="00B6106C" w:rsidRPr="005B3407" w:rsidRDefault="005B3407" w:rsidP="00B6106C">
      <w:pPr>
        <w:pStyle w:val="ListParagraph"/>
        <w:rPr>
          <w:i/>
        </w:rPr>
      </w:pPr>
      <w:r w:rsidRPr="005B3407">
        <w:rPr>
          <w:i/>
        </w:rPr>
        <w:t>TAP members invited to attend ICW meeting on November 23 to hear conversation about Transfer Alignment Project.</w:t>
      </w:r>
    </w:p>
    <w:sectPr w:rsidR="00B6106C" w:rsidRPr="005B3407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267"/>
    <w:multiLevelType w:val="hybridMultilevel"/>
    <w:tmpl w:val="9FFA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04"/>
    <w:rsid w:val="00032752"/>
    <w:rsid w:val="000676BD"/>
    <w:rsid w:val="000B6E73"/>
    <w:rsid w:val="002179B9"/>
    <w:rsid w:val="00261C26"/>
    <w:rsid w:val="002C7404"/>
    <w:rsid w:val="002C7C0A"/>
    <w:rsid w:val="00353794"/>
    <w:rsid w:val="003B6413"/>
    <w:rsid w:val="004017A9"/>
    <w:rsid w:val="00464F2B"/>
    <w:rsid w:val="005B3407"/>
    <w:rsid w:val="00652248"/>
    <w:rsid w:val="00657FAA"/>
    <w:rsid w:val="006C0FC9"/>
    <w:rsid w:val="006E1813"/>
    <w:rsid w:val="007527A7"/>
    <w:rsid w:val="008250F4"/>
    <w:rsid w:val="008443ED"/>
    <w:rsid w:val="008C1605"/>
    <w:rsid w:val="008D1221"/>
    <w:rsid w:val="00906B02"/>
    <w:rsid w:val="0092710D"/>
    <w:rsid w:val="00962293"/>
    <w:rsid w:val="0096407C"/>
    <w:rsid w:val="00983DA3"/>
    <w:rsid w:val="009C73D0"/>
    <w:rsid w:val="00A01D89"/>
    <w:rsid w:val="00A75500"/>
    <w:rsid w:val="00AC4753"/>
    <w:rsid w:val="00B6106C"/>
    <w:rsid w:val="00B81DF0"/>
    <w:rsid w:val="00C60D1F"/>
    <w:rsid w:val="00D150DF"/>
    <w:rsid w:val="00E50EB1"/>
    <w:rsid w:val="00E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4815C"/>
  <w14:defaultImageDpi w14:val="32767"/>
  <w15:chartTrackingRefBased/>
  <w15:docId w15:val="{CF276666-43CA-924A-828C-7228AFA5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4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79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E50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1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6E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vIq-wvLgxy7ZnebSnfn66FGE7KWmDRO-y6R3l689PI/ed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5</cp:revision>
  <dcterms:created xsi:type="dcterms:W3CDTF">2021-10-25T23:04:00Z</dcterms:created>
  <dcterms:modified xsi:type="dcterms:W3CDTF">2021-10-28T22:26:00Z</dcterms:modified>
</cp:coreProperties>
</file>