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59" w14:textId="77777777" w:rsidR="00A4282D" w:rsidRPr="007E6B6F" w:rsidRDefault="00A31016" w:rsidP="00A4282D">
      <w:pPr>
        <w:pStyle w:val="Title"/>
      </w:pPr>
      <w:bookmarkStart w:id="0" w:name="_GoBack"/>
      <w:bookmarkEnd w:id="0"/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CC78C3" w:rsidRDefault="0080639A" w:rsidP="00A4282D">
      <w:pPr>
        <w:pStyle w:val="Title"/>
        <w:rPr>
          <w:rFonts w:ascii="Batang" w:eastAsia="Batang" w:hAnsi="Batang"/>
          <w:sz w:val="24"/>
          <w:szCs w:val="24"/>
        </w:rPr>
      </w:pPr>
    </w:p>
    <w:p w14:paraId="26F4B92E" w14:textId="3F68CBEF" w:rsidR="00355459" w:rsidRPr="0041570B" w:rsidRDefault="0090798B" w:rsidP="00355459">
      <w:pPr>
        <w:pStyle w:val="Title"/>
        <w:rPr>
          <w:rFonts w:ascii="Batang" w:eastAsia="Batang" w:hAnsi="Batang"/>
          <w:sz w:val="24"/>
          <w:szCs w:val="24"/>
        </w:rPr>
      </w:pPr>
      <w:hyperlink r:id="rId12" w:history="1">
        <w:r w:rsidR="00355459">
          <w:rPr>
            <w:rStyle w:val="Hyperlink"/>
            <w:rFonts w:ascii="Batang" w:eastAsia="Batang" w:hAnsi="Batang"/>
            <w:sz w:val="24"/>
            <w:szCs w:val="24"/>
          </w:rPr>
          <w:t>Equity and Diversity Action Committee</w:t>
        </w:r>
      </w:hyperlink>
    </w:p>
    <w:p w14:paraId="37E8D0D2" w14:textId="0A58ABA1" w:rsidR="001429DE" w:rsidRPr="001429DE" w:rsidRDefault="00865F86" w:rsidP="00B65C08">
      <w:pPr>
        <w:pStyle w:val="Title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MINUTES</w:t>
      </w:r>
    </w:p>
    <w:p w14:paraId="799FCBB9" w14:textId="77777777" w:rsidR="001429DE" w:rsidRPr="001429DE" w:rsidRDefault="001429DE" w:rsidP="001429DE">
      <w:pPr>
        <w:pStyle w:val="Title"/>
        <w:rPr>
          <w:rFonts w:ascii="Batang" w:eastAsia="Batang" w:hAnsi="Batang"/>
          <w:sz w:val="24"/>
          <w:szCs w:val="24"/>
        </w:rPr>
      </w:pPr>
      <w:r w:rsidRPr="001429DE">
        <w:rPr>
          <w:rFonts w:ascii="Batang" w:eastAsia="Batang" w:hAnsi="Batang"/>
          <w:sz w:val="24"/>
          <w:szCs w:val="24"/>
        </w:rPr>
        <w:t>Topic: ASCCC EDAC Meeting</w:t>
      </w:r>
    </w:p>
    <w:p w14:paraId="6DB0C88C" w14:textId="7D5F240B" w:rsidR="001429DE" w:rsidRPr="001429DE" w:rsidRDefault="001429DE" w:rsidP="00B65C08">
      <w:pPr>
        <w:pStyle w:val="Title"/>
        <w:rPr>
          <w:rFonts w:ascii="Batang" w:eastAsia="Batang" w:hAnsi="Batang"/>
          <w:sz w:val="24"/>
          <w:szCs w:val="24"/>
        </w:rPr>
      </w:pPr>
      <w:r w:rsidRPr="001429DE">
        <w:rPr>
          <w:rFonts w:ascii="Batang" w:eastAsia="Batang" w:hAnsi="Batang"/>
          <w:sz w:val="24"/>
          <w:szCs w:val="24"/>
        </w:rPr>
        <w:t>Time: May 20, 2021 05:00 P</w:t>
      </w:r>
      <w:r w:rsidR="00B65C08">
        <w:rPr>
          <w:rFonts w:ascii="Batang" w:eastAsia="Batang" w:hAnsi="Batang"/>
          <w:sz w:val="24"/>
          <w:szCs w:val="24"/>
        </w:rPr>
        <w:t xml:space="preserve">M Pacific Time (US and Canada) </w:t>
      </w:r>
    </w:p>
    <w:p w14:paraId="6312EFAC" w14:textId="3027D519" w:rsidR="007E6B6F" w:rsidRPr="005640B9" w:rsidRDefault="00E827F6" w:rsidP="00073E94">
      <w:pPr>
        <w:pStyle w:val="mainbody"/>
        <w:spacing w:before="0" w:beforeAutospacing="0" w:after="0" w:afterAutospacing="0"/>
        <w:jc w:val="center"/>
        <w:rPr>
          <w:rFonts w:eastAsia="Batang"/>
          <w:sz w:val="28"/>
          <w:szCs w:val="28"/>
        </w:rPr>
      </w:pPr>
      <w:r w:rsidRPr="005640B9">
        <w:rPr>
          <w:rFonts w:eastAsia="Batang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89F7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85B25C4" w14:textId="77777777" w:rsidR="00640390" w:rsidRPr="005640B9" w:rsidRDefault="00640390" w:rsidP="0003417E">
      <w:pPr>
        <w:rPr>
          <w:rFonts w:eastAsia="Batang"/>
          <w:b/>
          <w:color w:val="000000"/>
          <w:sz w:val="28"/>
          <w:szCs w:val="28"/>
        </w:rPr>
      </w:pPr>
    </w:p>
    <w:p w14:paraId="5594A6ED" w14:textId="312BC1ED" w:rsidR="005378C3" w:rsidRPr="005640B9" w:rsidRDefault="005378C3" w:rsidP="00914574">
      <w:pPr>
        <w:pStyle w:val="ListParagraph"/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5640B9">
        <w:rPr>
          <w:rFonts w:eastAsia="Batang"/>
          <w:b/>
          <w:sz w:val="28"/>
          <w:szCs w:val="28"/>
        </w:rPr>
        <w:t xml:space="preserve">Call to </w:t>
      </w:r>
      <w:r w:rsidR="0003417E" w:rsidRPr="005640B9">
        <w:rPr>
          <w:rFonts w:eastAsia="Batang"/>
          <w:b/>
          <w:sz w:val="28"/>
          <w:szCs w:val="28"/>
        </w:rPr>
        <w:t>Order</w:t>
      </w:r>
      <w:r w:rsidR="00513C6F" w:rsidRPr="005640B9">
        <w:rPr>
          <w:rFonts w:eastAsia="Batang"/>
          <w:b/>
          <w:sz w:val="28"/>
          <w:szCs w:val="28"/>
        </w:rPr>
        <w:t xml:space="preserve"> </w:t>
      </w:r>
      <w:r w:rsidR="0082427F">
        <w:rPr>
          <w:rFonts w:eastAsia="Batang"/>
          <w:bCs/>
          <w:sz w:val="28"/>
          <w:szCs w:val="28"/>
        </w:rPr>
        <w:t>at 5:04 pm.</w:t>
      </w:r>
    </w:p>
    <w:p w14:paraId="52B6E11A" w14:textId="2298962B" w:rsidR="00B42D02" w:rsidRPr="005640B9" w:rsidRDefault="00B42D02" w:rsidP="00B42D02">
      <w:pPr>
        <w:pStyle w:val="ListParagraph"/>
        <w:numPr>
          <w:ilvl w:val="0"/>
          <w:numId w:val="11"/>
        </w:numPr>
        <w:rPr>
          <w:rFonts w:eastAsia="Batang"/>
          <w:bCs/>
          <w:sz w:val="28"/>
          <w:szCs w:val="28"/>
        </w:rPr>
      </w:pPr>
      <w:r w:rsidRPr="005640B9">
        <w:rPr>
          <w:rFonts w:eastAsia="Batang"/>
          <w:b/>
          <w:sz w:val="28"/>
          <w:szCs w:val="28"/>
        </w:rPr>
        <w:t xml:space="preserve">Agenda </w:t>
      </w:r>
      <w:r w:rsidR="00914574" w:rsidRPr="005640B9">
        <w:rPr>
          <w:rFonts w:eastAsia="Batang"/>
          <w:bCs/>
          <w:sz w:val="28"/>
          <w:szCs w:val="28"/>
        </w:rPr>
        <w:t>Adoption: M.</w:t>
      </w:r>
      <w:r w:rsidR="00715B12">
        <w:rPr>
          <w:rFonts w:eastAsia="Batang"/>
          <w:bCs/>
          <w:sz w:val="28"/>
          <w:szCs w:val="28"/>
        </w:rPr>
        <w:t xml:space="preserve"> </w:t>
      </w:r>
      <w:r w:rsidR="0082427F">
        <w:rPr>
          <w:rFonts w:eastAsia="Batang"/>
          <w:bCs/>
          <w:sz w:val="28"/>
          <w:szCs w:val="28"/>
        </w:rPr>
        <w:t>Ginni</w:t>
      </w:r>
      <w:r w:rsidR="00715B12">
        <w:rPr>
          <w:rFonts w:eastAsia="Batang"/>
          <w:bCs/>
          <w:sz w:val="28"/>
          <w:szCs w:val="28"/>
        </w:rPr>
        <w:t>,</w:t>
      </w:r>
      <w:r w:rsidR="00D94AA5" w:rsidRPr="005640B9">
        <w:rPr>
          <w:rFonts w:eastAsia="Batang"/>
          <w:bCs/>
          <w:sz w:val="28"/>
          <w:szCs w:val="28"/>
        </w:rPr>
        <w:t xml:space="preserve"> S. </w:t>
      </w:r>
      <w:r w:rsidR="0082427F">
        <w:rPr>
          <w:rFonts w:eastAsia="Batang"/>
          <w:bCs/>
          <w:sz w:val="28"/>
          <w:szCs w:val="28"/>
        </w:rPr>
        <w:t>Peggy</w:t>
      </w:r>
      <w:r w:rsidR="00080267">
        <w:rPr>
          <w:rFonts w:eastAsia="Batang"/>
          <w:bCs/>
          <w:sz w:val="28"/>
          <w:szCs w:val="28"/>
        </w:rPr>
        <w:t>;</w:t>
      </w:r>
      <w:r w:rsidR="00715B12">
        <w:rPr>
          <w:rFonts w:eastAsia="Batang"/>
          <w:bCs/>
          <w:sz w:val="28"/>
          <w:szCs w:val="28"/>
        </w:rPr>
        <w:t xml:space="preserve"> </w:t>
      </w:r>
      <w:r w:rsidR="00080267">
        <w:rPr>
          <w:rFonts w:eastAsia="Batang"/>
          <w:bCs/>
          <w:sz w:val="28"/>
          <w:szCs w:val="28"/>
        </w:rPr>
        <w:t>carried</w:t>
      </w:r>
    </w:p>
    <w:p w14:paraId="23B5F9D6" w14:textId="0FA49F51" w:rsidR="005D6D7C" w:rsidRPr="005640B9" w:rsidRDefault="005378C3" w:rsidP="009838D8">
      <w:pPr>
        <w:pStyle w:val="ListParagraph"/>
        <w:numPr>
          <w:ilvl w:val="0"/>
          <w:numId w:val="11"/>
        </w:numPr>
        <w:rPr>
          <w:rFonts w:eastAsia="Batang"/>
          <w:b/>
          <w:sz w:val="28"/>
          <w:szCs w:val="28"/>
        </w:rPr>
      </w:pPr>
      <w:r w:rsidRPr="005640B9">
        <w:rPr>
          <w:rFonts w:eastAsia="Batang"/>
          <w:b/>
          <w:sz w:val="28"/>
          <w:szCs w:val="28"/>
        </w:rPr>
        <w:t>Check-</w:t>
      </w:r>
      <w:r w:rsidR="00C57E23" w:rsidRPr="005640B9">
        <w:rPr>
          <w:rFonts w:eastAsia="Batang"/>
          <w:b/>
          <w:sz w:val="28"/>
          <w:szCs w:val="28"/>
        </w:rPr>
        <w:t>i</w:t>
      </w:r>
      <w:r w:rsidRPr="005640B9">
        <w:rPr>
          <w:rFonts w:eastAsia="Batang"/>
          <w:b/>
          <w:sz w:val="28"/>
          <w:szCs w:val="28"/>
        </w:rPr>
        <w:t>n</w:t>
      </w:r>
      <w:r w:rsidR="00640390" w:rsidRPr="005640B9">
        <w:rPr>
          <w:rFonts w:eastAsia="Batang"/>
          <w:b/>
          <w:sz w:val="28"/>
          <w:szCs w:val="28"/>
        </w:rPr>
        <w:t xml:space="preserve"> </w:t>
      </w:r>
      <w:r w:rsidR="00392442" w:rsidRPr="005640B9">
        <w:rPr>
          <w:rFonts w:eastAsia="Batang"/>
          <w:bCs/>
          <w:sz w:val="28"/>
          <w:szCs w:val="28"/>
        </w:rPr>
        <w:t>with</w:t>
      </w:r>
      <w:r w:rsidR="00C046BE" w:rsidRPr="005640B9">
        <w:rPr>
          <w:rFonts w:eastAsia="Batang"/>
          <w:bCs/>
          <w:sz w:val="28"/>
          <w:szCs w:val="28"/>
        </w:rPr>
        <w:t xml:space="preserve"> </w:t>
      </w:r>
      <w:r w:rsidR="00C57E23" w:rsidRPr="005640B9">
        <w:rPr>
          <w:rFonts w:eastAsia="Batang"/>
          <w:bCs/>
          <w:sz w:val="28"/>
          <w:szCs w:val="28"/>
        </w:rPr>
        <w:t>members.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66"/>
        <w:gridCol w:w="1714"/>
        <w:gridCol w:w="81"/>
      </w:tblGrid>
      <w:tr w:rsidR="00914574" w:rsidRPr="005640B9" w14:paraId="332EC4CF" w14:textId="77777777" w:rsidTr="009145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36F44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13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Peggy Campo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905FF2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7BD6B07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14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2020-21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BFDA84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</w:tr>
      <w:tr w:rsidR="00914574" w:rsidRPr="005640B9" w14:paraId="1254D6BA" w14:textId="77777777" w:rsidTr="009145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0FE49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15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Abdimalik A. Buul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67FC20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404E02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16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2020-21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FDA2A0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</w:tr>
      <w:tr w:rsidR="00914574" w:rsidRPr="005640B9" w14:paraId="5A536B25" w14:textId="77777777" w:rsidTr="009145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E681F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17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Virginia "Ginni" May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AD6333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0C3719F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18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2020-21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AAF4A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</w:tr>
      <w:tr w:rsidR="00914574" w:rsidRPr="005640B9" w14:paraId="0F2109F7" w14:textId="77777777" w:rsidTr="009145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24C4C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19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Jamar London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75E1FF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C6B93B4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20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2020-21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0E56B4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</w:tr>
      <w:tr w:rsidR="00914574" w:rsidRPr="005640B9" w14:paraId="6BB2AEE9" w14:textId="77777777" w:rsidTr="009145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802A7" w14:textId="77777777" w:rsidR="00914574" w:rsidRPr="005640B9" w:rsidRDefault="00F61A69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21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LaTanga Hardy</w:t>
              </w:r>
            </w:hyperlink>
            <w:r w:rsidR="00914574" w:rsidRPr="005640B9">
              <w:rPr>
                <w:rFonts w:eastAsia="Batang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A83CD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EFF4616" w14:textId="77777777" w:rsidR="00914574" w:rsidRPr="005640B9" w:rsidRDefault="0090798B" w:rsidP="00914574">
            <w:pPr>
              <w:ind w:left="720"/>
              <w:rPr>
                <w:rFonts w:eastAsia="Batang"/>
                <w:sz w:val="28"/>
                <w:szCs w:val="28"/>
              </w:rPr>
            </w:pPr>
            <w:hyperlink r:id="rId22" w:history="1">
              <w:r w:rsidR="00914574" w:rsidRPr="005640B9">
                <w:rPr>
                  <w:rStyle w:val="Hyperlink"/>
                  <w:rFonts w:eastAsia="Batang"/>
                  <w:sz w:val="28"/>
                  <w:szCs w:val="28"/>
                </w:rPr>
                <w:t>2020-21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12308D8A" w14:textId="77777777" w:rsidR="00914574" w:rsidRPr="005640B9" w:rsidRDefault="00914574" w:rsidP="00914574">
            <w:pPr>
              <w:ind w:left="720"/>
              <w:rPr>
                <w:rFonts w:eastAsia="Batang"/>
                <w:sz w:val="28"/>
                <w:szCs w:val="28"/>
              </w:rPr>
            </w:pPr>
          </w:p>
        </w:tc>
      </w:tr>
    </w:tbl>
    <w:p w14:paraId="3DAE66CC" w14:textId="77777777" w:rsidR="007A3FC9" w:rsidRPr="005640B9" w:rsidRDefault="007A3FC9" w:rsidP="00914574">
      <w:pPr>
        <w:rPr>
          <w:rFonts w:eastAsia="Batang"/>
          <w:sz w:val="28"/>
          <w:szCs w:val="28"/>
        </w:rPr>
      </w:pPr>
    </w:p>
    <w:p w14:paraId="3A5B7CE4" w14:textId="3A778630" w:rsidR="001C5734" w:rsidRDefault="001C5734" w:rsidP="00914574">
      <w:pPr>
        <w:pStyle w:val="ListParagraph"/>
        <w:numPr>
          <w:ilvl w:val="0"/>
          <w:numId w:val="11"/>
        </w:numPr>
        <w:rPr>
          <w:rFonts w:eastAsia="Batang"/>
          <w:b/>
          <w:sz w:val="28"/>
          <w:szCs w:val="28"/>
        </w:rPr>
      </w:pPr>
      <w:r w:rsidRPr="001C5734">
        <w:rPr>
          <w:rFonts w:eastAsia="Batang"/>
          <w:b/>
          <w:sz w:val="28"/>
          <w:szCs w:val="28"/>
        </w:rPr>
        <w:t>Action Minutes</w:t>
      </w:r>
      <w:r>
        <w:rPr>
          <w:rFonts w:eastAsia="Batang"/>
          <w:b/>
          <w:sz w:val="28"/>
          <w:szCs w:val="28"/>
        </w:rPr>
        <w:t xml:space="preserve"> </w:t>
      </w:r>
    </w:p>
    <w:p w14:paraId="369A8065" w14:textId="502D32FC" w:rsidR="0037751A" w:rsidRDefault="00355459" w:rsidP="001C5734">
      <w:pPr>
        <w:pStyle w:val="ListParagrap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April 8, 2021</w:t>
      </w:r>
      <w:r w:rsidR="0082427F">
        <w:rPr>
          <w:rFonts w:eastAsia="Batang"/>
          <w:sz w:val="28"/>
          <w:szCs w:val="28"/>
        </w:rPr>
        <w:t xml:space="preserve"> – approved M. Peggy, S. LaTanga</w:t>
      </w:r>
      <w:r w:rsidR="00080267">
        <w:rPr>
          <w:rFonts w:eastAsia="Batang"/>
          <w:sz w:val="28"/>
          <w:szCs w:val="28"/>
        </w:rPr>
        <w:t>; carried</w:t>
      </w:r>
    </w:p>
    <w:p w14:paraId="08FC8C17" w14:textId="77777777" w:rsidR="00C82E69" w:rsidRPr="008209F7" w:rsidRDefault="00C82E69" w:rsidP="001C5734">
      <w:pPr>
        <w:pStyle w:val="ListParagraph"/>
        <w:rPr>
          <w:rFonts w:eastAsia="Batang"/>
          <w:sz w:val="28"/>
          <w:szCs w:val="28"/>
        </w:rPr>
      </w:pPr>
    </w:p>
    <w:p w14:paraId="5B970520" w14:textId="0C467730" w:rsidR="00C82E69" w:rsidRPr="00C82E69" w:rsidRDefault="00CC78C3" w:rsidP="00C82E69">
      <w:pPr>
        <w:pStyle w:val="ListParagraph"/>
        <w:numPr>
          <w:ilvl w:val="0"/>
          <w:numId w:val="11"/>
        </w:numPr>
        <w:rPr>
          <w:rFonts w:eastAsia="Batang"/>
          <w:sz w:val="28"/>
          <w:szCs w:val="28"/>
        </w:rPr>
      </w:pPr>
      <w:r w:rsidRPr="005640B9">
        <w:rPr>
          <w:rFonts w:eastAsia="Batang"/>
          <w:b/>
          <w:sz w:val="28"/>
          <w:szCs w:val="28"/>
        </w:rPr>
        <w:t>Committee Responsibilities</w:t>
      </w:r>
      <w:r w:rsidR="00C82E69" w:rsidRPr="00C82E69">
        <w:rPr>
          <w:rFonts w:eastAsia="Batang"/>
          <w:sz w:val="28"/>
          <w:szCs w:val="28"/>
        </w:rPr>
        <w:t>:</w:t>
      </w:r>
    </w:p>
    <w:p w14:paraId="5DC31E50" w14:textId="33BC547F" w:rsidR="0033413F" w:rsidRPr="005640B9" w:rsidRDefault="008A6988" w:rsidP="0033413F">
      <w:pPr>
        <w:pStyle w:val="ListParagraph"/>
        <w:numPr>
          <w:ilvl w:val="0"/>
          <w:numId w:val="15"/>
        </w:numPr>
        <w:rPr>
          <w:rFonts w:eastAsia="Batang"/>
          <w:color w:val="0000FF"/>
          <w:sz w:val="28"/>
          <w:szCs w:val="28"/>
        </w:rPr>
      </w:pPr>
      <w:r w:rsidRPr="005640B9">
        <w:rPr>
          <w:rFonts w:eastAsia="Batang"/>
          <w:bCs/>
          <w:color w:val="0000FF"/>
          <w:sz w:val="28"/>
          <w:szCs w:val="28"/>
        </w:rPr>
        <w:t xml:space="preserve">ASCCC </w:t>
      </w:r>
      <w:r w:rsidR="00342134">
        <w:rPr>
          <w:rFonts w:eastAsia="Batang"/>
          <w:bCs/>
          <w:color w:val="0000FF"/>
          <w:sz w:val="28"/>
          <w:szCs w:val="28"/>
        </w:rPr>
        <w:t>Areas of Focus for 2020-21</w:t>
      </w:r>
    </w:p>
    <w:p w14:paraId="42E197F2" w14:textId="77777777" w:rsidR="00342134" w:rsidRPr="007307FC" w:rsidRDefault="00342134" w:rsidP="00342134">
      <w:pPr>
        <w:pStyle w:val="ListParagraph"/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7307FC">
        <w:rPr>
          <w:sz w:val="28"/>
          <w:szCs w:val="28"/>
        </w:rPr>
        <w:t>Guided Pathways Implementation and Integration to Transfer and Careers</w:t>
      </w:r>
    </w:p>
    <w:p w14:paraId="768CAAD4" w14:textId="77777777" w:rsidR="00342134" w:rsidRPr="007307FC" w:rsidRDefault="00342134" w:rsidP="00342134">
      <w:pPr>
        <w:pStyle w:val="ListParagraph"/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7307FC">
        <w:rPr>
          <w:sz w:val="28"/>
          <w:szCs w:val="28"/>
        </w:rPr>
        <w:t xml:space="preserve">Culturally Responsive Student Services, Student Support, and Curriculum; </w:t>
      </w:r>
    </w:p>
    <w:p w14:paraId="7AD19CF3" w14:textId="71FC4915" w:rsidR="00342134" w:rsidRPr="007307FC" w:rsidRDefault="00342134" w:rsidP="00342134">
      <w:pPr>
        <w:pStyle w:val="ListParagraph"/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7307FC">
        <w:rPr>
          <w:sz w:val="28"/>
          <w:szCs w:val="28"/>
        </w:rPr>
        <w:t xml:space="preserve">Equity Driven Systems </w:t>
      </w:r>
    </w:p>
    <w:p w14:paraId="57D2108C" w14:textId="0D827F21" w:rsidR="00F22FE5" w:rsidRDefault="00F22FE5" w:rsidP="0065156E">
      <w:pPr>
        <w:rPr>
          <w:rFonts w:eastAsia="Batang"/>
          <w:bCs/>
          <w:sz w:val="28"/>
          <w:szCs w:val="28"/>
        </w:rPr>
      </w:pPr>
    </w:p>
    <w:p w14:paraId="6253CF0E" w14:textId="3C040A62" w:rsidR="00342134" w:rsidRPr="0065156E" w:rsidRDefault="00342134" w:rsidP="00342134">
      <w:pPr>
        <w:ind w:left="720"/>
        <w:rPr>
          <w:rFonts w:eastAsia="Batang"/>
          <w:bCs/>
          <w:sz w:val="28"/>
          <w:szCs w:val="28"/>
        </w:rPr>
      </w:pPr>
      <w:r w:rsidRPr="00342134">
        <w:rPr>
          <w:rFonts w:eastAsia="Batang"/>
          <w:b/>
          <w:bCs/>
          <w:sz w:val="28"/>
          <w:szCs w:val="28"/>
        </w:rPr>
        <w:t>B</w:t>
      </w:r>
      <w:r>
        <w:rPr>
          <w:rFonts w:eastAsia="Batang"/>
          <w:bCs/>
          <w:sz w:val="28"/>
          <w:szCs w:val="28"/>
        </w:rPr>
        <w:t xml:space="preserve">. From the Chancellor’s Office Diversity, Equity, and Inclusion (DEI) Workgroup: </w:t>
      </w:r>
    </w:p>
    <w:p w14:paraId="1E24754A" w14:textId="77777777" w:rsidR="00342134" w:rsidRDefault="002B6542" w:rsidP="00342134">
      <w:pPr>
        <w:pStyle w:val="ListParagraph"/>
        <w:numPr>
          <w:ilvl w:val="0"/>
          <w:numId w:val="31"/>
        </w:numPr>
        <w:rPr>
          <w:rFonts w:eastAsia="Batang"/>
          <w:bCs/>
          <w:sz w:val="28"/>
          <w:szCs w:val="28"/>
        </w:rPr>
      </w:pPr>
      <w:r w:rsidRPr="00342134">
        <w:rPr>
          <w:rFonts w:eastAsia="Batang"/>
          <w:bCs/>
          <w:sz w:val="28"/>
          <w:szCs w:val="28"/>
        </w:rPr>
        <w:t xml:space="preserve">ASCCC, HR, and local union to review existing evaluation procedures. (Tier 1)* </w:t>
      </w:r>
    </w:p>
    <w:p w14:paraId="0F5E4F36" w14:textId="1FF53CA6" w:rsidR="002B6542" w:rsidRPr="00342134" w:rsidRDefault="002B6542" w:rsidP="00342134">
      <w:pPr>
        <w:pStyle w:val="ListParagraph"/>
        <w:numPr>
          <w:ilvl w:val="0"/>
          <w:numId w:val="31"/>
        </w:numPr>
        <w:rPr>
          <w:rFonts w:eastAsia="Batang"/>
          <w:bCs/>
          <w:sz w:val="28"/>
          <w:szCs w:val="28"/>
        </w:rPr>
      </w:pPr>
      <w:r w:rsidRPr="00342134">
        <w:rPr>
          <w:rFonts w:eastAsia="Batang"/>
          <w:bCs/>
          <w:sz w:val="28"/>
          <w:szCs w:val="28"/>
        </w:rPr>
        <w:t xml:space="preserve">ASCCC, HR, and local union to create a process where conversations about cultural competencies can happen outside the evaluation process. (Tier 1)* </w:t>
      </w:r>
    </w:p>
    <w:p w14:paraId="301178B3" w14:textId="77777777" w:rsidR="002B6542" w:rsidRPr="005640B9" w:rsidRDefault="002B6542" w:rsidP="002B6542">
      <w:pPr>
        <w:pStyle w:val="ListParagraph"/>
        <w:rPr>
          <w:rFonts w:eastAsia="Batang"/>
          <w:bCs/>
          <w:sz w:val="28"/>
          <w:szCs w:val="28"/>
        </w:rPr>
      </w:pPr>
    </w:p>
    <w:p w14:paraId="61054054" w14:textId="5000B341" w:rsidR="00D01F77" w:rsidRPr="005D78A8" w:rsidRDefault="002B6542" w:rsidP="005D78A8">
      <w:pPr>
        <w:pStyle w:val="ListParagraph"/>
        <w:rPr>
          <w:rFonts w:eastAsia="Batang"/>
          <w:bCs/>
          <w:sz w:val="28"/>
          <w:szCs w:val="28"/>
        </w:rPr>
      </w:pPr>
      <w:r w:rsidRPr="005640B9">
        <w:rPr>
          <w:rFonts w:eastAsia="Batang"/>
          <w:bCs/>
          <w:sz w:val="28"/>
          <w:szCs w:val="28"/>
        </w:rPr>
        <w:t>*Tier 1 and Tier 2 activities are strategies that involve policy changes, changes to existing procedures, and or activities that promote supportive and inclusive behaviors. Aligned to the Vision for Success commitments, Tier 1 activities can be achieved in a 6-12 months’ timeline (CCCCO Call for Action June 2020)</w:t>
      </w:r>
    </w:p>
    <w:p w14:paraId="424D93A0" w14:textId="193A5BED" w:rsidR="00F925EF" w:rsidRPr="005640B9" w:rsidRDefault="00C0530B" w:rsidP="00F22FE5">
      <w:pPr>
        <w:rPr>
          <w:sz w:val="28"/>
          <w:szCs w:val="28"/>
        </w:rPr>
      </w:pPr>
      <w:r w:rsidRPr="005640B9">
        <w:rPr>
          <w:sz w:val="28"/>
          <w:szCs w:val="28"/>
        </w:rPr>
        <w:tab/>
      </w:r>
      <w:r w:rsidRPr="005640B9">
        <w:rPr>
          <w:sz w:val="28"/>
          <w:szCs w:val="28"/>
        </w:rPr>
        <w:tab/>
      </w:r>
      <w:r w:rsidRPr="005640B9">
        <w:rPr>
          <w:sz w:val="28"/>
          <w:szCs w:val="28"/>
        </w:rPr>
        <w:tab/>
      </w:r>
      <w:r w:rsidRPr="005640B9">
        <w:rPr>
          <w:sz w:val="28"/>
          <w:szCs w:val="28"/>
        </w:rPr>
        <w:tab/>
      </w:r>
      <w:r w:rsidRPr="005640B9">
        <w:rPr>
          <w:sz w:val="28"/>
          <w:szCs w:val="28"/>
        </w:rPr>
        <w:tab/>
      </w:r>
      <w:r w:rsidRPr="005640B9">
        <w:rPr>
          <w:sz w:val="28"/>
          <w:szCs w:val="28"/>
        </w:rPr>
        <w:tab/>
      </w:r>
      <w:r w:rsidRPr="005640B9">
        <w:rPr>
          <w:sz w:val="28"/>
          <w:szCs w:val="28"/>
        </w:rPr>
        <w:tab/>
      </w:r>
      <w:r w:rsidRPr="005640B9">
        <w:rPr>
          <w:sz w:val="28"/>
          <w:szCs w:val="28"/>
        </w:rPr>
        <w:tab/>
      </w:r>
    </w:p>
    <w:p w14:paraId="51EAE304" w14:textId="19B3F9DC" w:rsidR="0065156E" w:rsidRPr="005D78A8" w:rsidRDefault="0065156E" w:rsidP="005D78A8">
      <w:pPr>
        <w:pBdr>
          <w:bottom w:val="single" w:sz="4" w:space="8" w:color="auto"/>
        </w:pBdr>
        <w:shd w:val="clear" w:color="auto" w:fill="FFFFFF" w:themeFill="background1"/>
        <w:ind w:left="1620"/>
        <w:rPr>
          <w:rFonts w:eastAsia="Batang"/>
          <w:b/>
          <w:color w:val="000000" w:themeColor="text1"/>
          <w:sz w:val="28"/>
          <w:szCs w:val="28"/>
        </w:rPr>
      </w:pPr>
      <w:r w:rsidRPr="005D78A8">
        <w:rPr>
          <w:rFonts w:eastAsia="Batang"/>
          <w:b/>
          <w:color w:val="000000" w:themeColor="text1"/>
          <w:sz w:val="28"/>
          <w:szCs w:val="28"/>
        </w:rPr>
        <w:t xml:space="preserve">Action Item: Tier 1 Recommendations </w:t>
      </w:r>
    </w:p>
    <w:p w14:paraId="04575C84" w14:textId="405F7C7B" w:rsidR="0065156E" w:rsidRPr="005640B9" w:rsidRDefault="0065156E" w:rsidP="005D78A8">
      <w:pPr>
        <w:pStyle w:val="ListParagraph"/>
        <w:ind w:left="1620" w:hanging="810"/>
        <w:rPr>
          <w:rFonts w:eastAsia="Batang"/>
          <w:bCs/>
          <w:sz w:val="28"/>
          <w:szCs w:val="28"/>
        </w:rPr>
      </w:pPr>
      <w:r w:rsidRPr="005640B9">
        <w:rPr>
          <w:rFonts w:eastAsia="Batang"/>
          <w:bCs/>
          <w:sz w:val="28"/>
          <w:szCs w:val="28"/>
        </w:rPr>
        <w:t>1.</w:t>
      </w:r>
      <w:r w:rsidRPr="005640B9">
        <w:rPr>
          <w:rFonts w:eastAsia="Batang"/>
          <w:bCs/>
          <w:sz w:val="28"/>
          <w:szCs w:val="28"/>
        </w:rPr>
        <w:tab/>
        <w:t>ASCCC, HR, and local union to review e</w:t>
      </w:r>
      <w:r>
        <w:rPr>
          <w:rFonts w:eastAsia="Batang"/>
          <w:bCs/>
          <w:sz w:val="28"/>
          <w:szCs w:val="28"/>
        </w:rPr>
        <w:t xml:space="preserve">xisting evaluation        procedures. </w:t>
      </w:r>
      <w:r w:rsidRPr="005640B9">
        <w:rPr>
          <w:rFonts w:eastAsia="Batang"/>
          <w:bCs/>
          <w:sz w:val="28"/>
          <w:szCs w:val="28"/>
        </w:rPr>
        <w:t xml:space="preserve"> </w:t>
      </w:r>
    </w:p>
    <w:p w14:paraId="6A56363B" w14:textId="396B9A4D" w:rsidR="00BE432D" w:rsidRPr="00355459" w:rsidRDefault="0065156E" w:rsidP="00355459">
      <w:pPr>
        <w:ind w:left="1620" w:hanging="1080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    </w:t>
      </w:r>
      <w:r w:rsidRPr="0065156E">
        <w:rPr>
          <w:rFonts w:eastAsia="Batang"/>
          <w:bCs/>
          <w:sz w:val="28"/>
          <w:szCs w:val="28"/>
        </w:rPr>
        <w:t>2.</w:t>
      </w:r>
      <w:r w:rsidRPr="0065156E">
        <w:rPr>
          <w:rFonts w:eastAsia="Batang"/>
          <w:bCs/>
          <w:sz w:val="28"/>
          <w:szCs w:val="28"/>
        </w:rPr>
        <w:tab/>
        <w:t xml:space="preserve">ASCCC, HR, and local union to create a process where conversations about cultural competencies can happen </w:t>
      </w:r>
      <w:r w:rsidR="00355459">
        <w:rPr>
          <w:rFonts w:eastAsia="Batang"/>
          <w:bCs/>
          <w:sz w:val="28"/>
          <w:szCs w:val="28"/>
        </w:rPr>
        <w:t>outside the evaluation process.</w:t>
      </w:r>
    </w:p>
    <w:p w14:paraId="0723B3C0" w14:textId="77777777" w:rsidR="00E22E1B" w:rsidRPr="00355459" w:rsidRDefault="00E22E1B" w:rsidP="00355459">
      <w:pPr>
        <w:rPr>
          <w:rFonts w:eastAsia="Batang"/>
          <w:b/>
          <w:sz w:val="28"/>
          <w:szCs w:val="28"/>
        </w:rPr>
      </w:pPr>
    </w:p>
    <w:p w14:paraId="3D926AD4" w14:textId="1C7F0C3B" w:rsidR="00355459" w:rsidRDefault="00355459" w:rsidP="00355459">
      <w:pPr>
        <w:pStyle w:val="ListParagraph"/>
        <w:numPr>
          <w:ilvl w:val="0"/>
          <w:numId w:val="11"/>
        </w:num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End of Year Report Discussion</w:t>
      </w:r>
    </w:p>
    <w:p w14:paraId="3519091A" w14:textId="0277F4AA" w:rsidR="00355459" w:rsidRPr="00BC0F09" w:rsidRDefault="00BC0F09" w:rsidP="00355459">
      <w:pPr>
        <w:pStyle w:val="ListParagraph"/>
        <w:rPr>
          <w:rFonts w:eastAsia="Batang"/>
          <w:sz w:val="28"/>
          <w:szCs w:val="28"/>
        </w:rPr>
      </w:pPr>
      <w:r w:rsidRPr="00BC0F09">
        <w:rPr>
          <w:rFonts w:eastAsia="Batang"/>
          <w:sz w:val="28"/>
          <w:szCs w:val="28"/>
        </w:rPr>
        <w:t>Recommendations for next year’s committee was discussed.</w:t>
      </w:r>
    </w:p>
    <w:p w14:paraId="4EF1C518" w14:textId="77777777" w:rsidR="00BC0F09" w:rsidRDefault="00BC0F09" w:rsidP="00355459">
      <w:pPr>
        <w:pStyle w:val="ListParagraph"/>
        <w:rPr>
          <w:rFonts w:eastAsia="Batang"/>
          <w:b/>
          <w:sz w:val="28"/>
          <w:szCs w:val="28"/>
        </w:rPr>
      </w:pPr>
    </w:p>
    <w:p w14:paraId="01FA0DFA" w14:textId="77777777" w:rsidR="00355459" w:rsidRDefault="00355459" w:rsidP="00355459">
      <w:pPr>
        <w:pStyle w:val="ListParagraph"/>
        <w:numPr>
          <w:ilvl w:val="0"/>
          <w:numId w:val="11"/>
        </w:num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Faculty Application for Statewide Service </w:t>
      </w:r>
    </w:p>
    <w:p w14:paraId="59EFE990" w14:textId="3B4768F6" w:rsidR="00355459" w:rsidRDefault="0090798B" w:rsidP="00355459">
      <w:pPr>
        <w:pStyle w:val="ListParagraph"/>
        <w:rPr>
          <w:rFonts w:eastAsia="Batang"/>
          <w:b/>
          <w:sz w:val="28"/>
          <w:szCs w:val="28"/>
        </w:rPr>
      </w:pPr>
      <w:hyperlink r:id="rId23" w:history="1">
        <w:r w:rsidR="00355459" w:rsidRPr="009C756F">
          <w:rPr>
            <w:rStyle w:val="Hyperlink"/>
            <w:rFonts w:eastAsia="Batang"/>
            <w:b/>
            <w:sz w:val="28"/>
            <w:szCs w:val="28"/>
          </w:rPr>
          <w:t>https://asccc.org/content/new-faculty-application-statewide-service</w:t>
        </w:r>
      </w:hyperlink>
    </w:p>
    <w:p w14:paraId="3BA27A89" w14:textId="77777777" w:rsidR="00355459" w:rsidRPr="00C82E69" w:rsidRDefault="00355459" w:rsidP="00C82E69">
      <w:pPr>
        <w:rPr>
          <w:rFonts w:eastAsia="Batang"/>
          <w:b/>
          <w:sz w:val="28"/>
          <w:szCs w:val="28"/>
        </w:rPr>
      </w:pPr>
    </w:p>
    <w:p w14:paraId="094C846D" w14:textId="38C32332" w:rsidR="009C38A3" w:rsidRPr="00D92602" w:rsidRDefault="00527E17" w:rsidP="00815B8E">
      <w:pPr>
        <w:pStyle w:val="ListParagraph"/>
        <w:numPr>
          <w:ilvl w:val="0"/>
          <w:numId w:val="11"/>
        </w:numPr>
        <w:spacing w:line="300" w:lineRule="atLeast"/>
        <w:rPr>
          <w:b/>
          <w:color w:val="000000"/>
          <w:sz w:val="28"/>
          <w:szCs w:val="28"/>
        </w:rPr>
      </w:pPr>
      <w:r w:rsidRPr="005640B9">
        <w:rPr>
          <w:rFonts w:eastAsia="Batang"/>
          <w:b/>
          <w:sz w:val="28"/>
          <w:szCs w:val="28"/>
        </w:rPr>
        <w:t>Adjourn</w:t>
      </w:r>
      <w:r w:rsidR="00331EC1" w:rsidRPr="005640B9">
        <w:rPr>
          <w:rFonts w:eastAsia="Batang"/>
          <w:b/>
          <w:sz w:val="28"/>
          <w:szCs w:val="28"/>
        </w:rPr>
        <w:t xml:space="preserve"> m</w:t>
      </w:r>
      <w:r w:rsidRPr="005640B9">
        <w:rPr>
          <w:rFonts w:eastAsia="Batang"/>
          <w:b/>
          <w:sz w:val="28"/>
          <w:szCs w:val="28"/>
        </w:rPr>
        <w:t>eeting</w:t>
      </w:r>
      <w:r w:rsidR="00A342C4" w:rsidRPr="005640B9">
        <w:rPr>
          <w:rFonts w:eastAsia="Batang"/>
          <w:b/>
          <w:sz w:val="28"/>
          <w:szCs w:val="28"/>
        </w:rPr>
        <w:t xml:space="preserve"> </w:t>
      </w:r>
      <w:r w:rsidR="005F08DB">
        <w:rPr>
          <w:rFonts w:eastAsia="Batang"/>
          <w:sz w:val="28"/>
          <w:szCs w:val="28"/>
        </w:rPr>
        <w:t>at 5:25 pm.</w:t>
      </w:r>
    </w:p>
    <w:p w14:paraId="2C76F06A" w14:textId="777A4008" w:rsidR="00D92602" w:rsidRDefault="00D92602" w:rsidP="00D92602">
      <w:pPr>
        <w:spacing w:line="300" w:lineRule="atLeast"/>
        <w:rPr>
          <w:b/>
          <w:color w:val="000000"/>
          <w:sz w:val="28"/>
          <w:szCs w:val="28"/>
        </w:rPr>
      </w:pPr>
    </w:p>
    <w:p w14:paraId="27F76E51" w14:textId="5A4FD332" w:rsidR="00D92602" w:rsidRDefault="00D92602" w:rsidP="00D92602">
      <w:pPr>
        <w:spacing w:line="300" w:lineRule="atLeast"/>
        <w:rPr>
          <w:b/>
          <w:color w:val="000000"/>
          <w:sz w:val="28"/>
          <w:szCs w:val="28"/>
        </w:rPr>
      </w:pPr>
    </w:p>
    <w:p w14:paraId="436600BA" w14:textId="473D6A54" w:rsidR="00D92602" w:rsidRPr="00D92602" w:rsidRDefault="00D92602" w:rsidP="00D92602">
      <w:pPr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Minutes respectfully submitted by Ginni May</w:t>
      </w:r>
    </w:p>
    <w:sectPr w:rsidR="00D92602" w:rsidRPr="00D92602" w:rsidSect="0058598A">
      <w:headerReference w:type="default" r:id="rId24"/>
      <w:pgSz w:w="12240" w:h="15840" w:code="1"/>
      <w:pgMar w:top="1440" w:right="1440" w:bottom="1080" w:left="144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52AC" w14:textId="77777777" w:rsidR="0090798B" w:rsidRDefault="0090798B">
      <w:r>
        <w:separator/>
      </w:r>
    </w:p>
  </w:endnote>
  <w:endnote w:type="continuationSeparator" w:id="0">
    <w:p w14:paraId="59F29D6E" w14:textId="77777777" w:rsidR="0090798B" w:rsidRDefault="0090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2F61A" w14:textId="77777777" w:rsidR="0090798B" w:rsidRDefault="0090798B">
      <w:r>
        <w:separator/>
      </w:r>
    </w:p>
  </w:footnote>
  <w:footnote w:type="continuationSeparator" w:id="0">
    <w:p w14:paraId="2087CA90" w14:textId="77777777" w:rsidR="0090798B" w:rsidRDefault="0090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2DF132E6" w14:textId="77777777" w:rsidR="00F22FE5" w:rsidRDefault="00F22FE5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C729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C729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B05A205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5C69"/>
    <w:multiLevelType w:val="hybridMultilevel"/>
    <w:tmpl w:val="EEB4F1E6"/>
    <w:lvl w:ilvl="0" w:tplc="B52A9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0AD06FFC"/>
    <w:multiLevelType w:val="hybridMultilevel"/>
    <w:tmpl w:val="C77E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06846"/>
    <w:multiLevelType w:val="hybridMultilevel"/>
    <w:tmpl w:val="6DF4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17E5E"/>
    <w:multiLevelType w:val="hybridMultilevel"/>
    <w:tmpl w:val="6602F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765463"/>
    <w:multiLevelType w:val="hybridMultilevel"/>
    <w:tmpl w:val="B8A8B0AA"/>
    <w:lvl w:ilvl="0" w:tplc="FDC4DE5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35B7D"/>
    <w:multiLevelType w:val="hybridMultilevel"/>
    <w:tmpl w:val="0CFEC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1097C"/>
    <w:multiLevelType w:val="hybridMultilevel"/>
    <w:tmpl w:val="1354F1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06C9F"/>
    <w:multiLevelType w:val="hybridMultilevel"/>
    <w:tmpl w:val="9E92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2B5523"/>
    <w:multiLevelType w:val="hybridMultilevel"/>
    <w:tmpl w:val="C3A8BC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844B9F"/>
    <w:multiLevelType w:val="multilevel"/>
    <w:tmpl w:val="C9A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E615D"/>
    <w:multiLevelType w:val="hybridMultilevel"/>
    <w:tmpl w:val="D3BEC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2FE6"/>
    <w:multiLevelType w:val="hybridMultilevel"/>
    <w:tmpl w:val="86923342"/>
    <w:lvl w:ilvl="0" w:tplc="426C7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4058"/>
    <w:multiLevelType w:val="hybridMultilevel"/>
    <w:tmpl w:val="57106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01825"/>
    <w:multiLevelType w:val="hybridMultilevel"/>
    <w:tmpl w:val="D062F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5D1735"/>
    <w:multiLevelType w:val="hybridMultilevel"/>
    <w:tmpl w:val="097C3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4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22B04"/>
    <w:multiLevelType w:val="hybridMultilevel"/>
    <w:tmpl w:val="8550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4466"/>
    <w:multiLevelType w:val="hybridMultilevel"/>
    <w:tmpl w:val="A5C88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5468D"/>
    <w:multiLevelType w:val="hybridMultilevel"/>
    <w:tmpl w:val="BE58B4E2"/>
    <w:lvl w:ilvl="0" w:tplc="94B8F06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6794F"/>
    <w:multiLevelType w:val="hybridMultilevel"/>
    <w:tmpl w:val="5F3CF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AD7653"/>
    <w:multiLevelType w:val="hybridMultilevel"/>
    <w:tmpl w:val="1C9C0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673752"/>
    <w:multiLevelType w:val="hybridMultilevel"/>
    <w:tmpl w:val="4B848288"/>
    <w:lvl w:ilvl="0" w:tplc="A5344C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D3ACD"/>
    <w:multiLevelType w:val="hybridMultilevel"/>
    <w:tmpl w:val="F6023FF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7B35A42"/>
    <w:multiLevelType w:val="hybridMultilevel"/>
    <w:tmpl w:val="B838D3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3E02C7"/>
    <w:multiLevelType w:val="hybridMultilevel"/>
    <w:tmpl w:val="647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B768E"/>
    <w:multiLevelType w:val="hybridMultilevel"/>
    <w:tmpl w:val="08A4E42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E887201"/>
    <w:multiLevelType w:val="hybridMultilevel"/>
    <w:tmpl w:val="CD1A1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4"/>
  </w:num>
  <w:num w:numId="5">
    <w:abstractNumId w:val="2"/>
  </w:num>
  <w:num w:numId="6">
    <w:abstractNumId w:val="17"/>
  </w:num>
  <w:num w:numId="7">
    <w:abstractNumId w:val="3"/>
  </w:num>
  <w:num w:numId="8">
    <w:abstractNumId w:val="24"/>
  </w:num>
  <w:num w:numId="9">
    <w:abstractNumId w:val="31"/>
  </w:num>
  <w:num w:numId="10">
    <w:abstractNumId w:val="5"/>
  </w:num>
  <w:num w:numId="11">
    <w:abstractNumId w:val="18"/>
  </w:num>
  <w:num w:numId="12">
    <w:abstractNumId w:val="19"/>
  </w:num>
  <w:num w:numId="13">
    <w:abstractNumId w:val="13"/>
  </w:num>
  <w:num w:numId="14">
    <w:abstractNumId w:val="4"/>
  </w:num>
  <w:num w:numId="15">
    <w:abstractNumId w:val="9"/>
  </w:num>
  <w:num w:numId="16">
    <w:abstractNumId w:val="8"/>
  </w:num>
  <w:num w:numId="17">
    <w:abstractNumId w:val="21"/>
  </w:num>
  <w:num w:numId="18">
    <w:abstractNumId w:val="6"/>
  </w:num>
  <w:num w:numId="19">
    <w:abstractNumId w:val="27"/>
  </w:num>
  <w:num w:numId="20">
    <w:abstractNumId w:val="11"/>
  </w:num>
  <w:num w:numId="21">
    <w:abstractNumId w:val="29"/>
  </w:num>
  <w:num w:numId="22">
    <w:abstractNumId w:val="26"/>
  </w:num>
  <w:num w:numId="23">
    <w:abstractNumId w:val="28"/>
  </w:num>
  <w:num w:numId="24">
    <w:abstractNumId w:val="20"/>
  </w:num>
  <w:num w:numId="25">
    <w:abstractNumId w:val="15"/>
  </w:num>
  <w:num w:numId="26">
    <w:abstractNumId w:val="10"/>
  </w:num>
  <w:num w:numId="27">
    <w:abstractNumId w:val="25"/>
  </w:num>
  <w:num w:numId="28">
    <w:abstractNumId w:val="16"/>
  </w:num>
  <w:num w:numId="29">
    <w:abstractNumId w:val="12"/>
  </w:num>
  <w:num w:numId="30">
    <w:abstractNumId w:val="22"/>
  </w:num>
  <w:num w:numId="31">
    <w:abstractNumId w:val="33"/>
  </w:num>
  <w:num w:numId="32">
    <w:abstractNumId w:val="30"/>
  </w:num>
  <w:num w:numId="33">
    <w:abstractNumId w:val="36"/>
  </w:num>
  <w:num w:numId="34">
    <w:abstractNumId w:val="7"/>
  </w:num>
  <w:num w:numId="35">
    <w:abstractNumId w:val="34"/>
  </w:num>
  <w:num w:numId="36">
    <w:abstractNumId w:val="32"/>
  </w:num>
  <w:num w:numId="3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7B06"/>
    <w:rsid w:val="00012256"/>
    <w:rsid w:val="0001309B"/>
    <w:rsid w:val="00015269"/>
    <w:rsid w:val="00033077"/>
    <w:rsid w:val="0003417E"/>
    <w:rsid w:val="00037A15"/>
    <w:rsid w:val="00040E7A"/>
    <w:rsid w:val="00042EE1"/>
    <w:rsid w:val="00046435"/>
    <w:rsid w:val="000465D4"/>
    <w:rsid w:val="00052D53"/>
    <w:rsid w:val="00060E4F"/>
    <w:rsid w:val="00073E94"/>
    <w:rsid w:val="00080267"/>
    <w:rsid w:val="00081D9D"/>
    <w:rsid w:val="00084416"/>
    <w:rsid w:val="000844D5"/>
    <w:rsid w:val="000A1FD2"/>
    <w:rsid w:val="000A2D82"/>
    <w:rsid w:val="000E06F1"/>
    <w:rsid w:val="000F40C5"/>
    <w:rsid w:val="001053BD"/>
    <w:rsid w:val="001210DA"/>
    <w:rsid w:val="00126A95"/>
    <w:rsid w:val="00127FFD"/>
    <w:rsid w:val="001429DE"/>
    <w:rsid w:val="001535DA"/>
    <w:rsid w:val="00163FB0"/>
    <w:rsid w:val="00165C9D"/>
    <w:rsid w:val="00170BE4"/>
    <w:rsid w:val="001736FC"/>
    <w:rsid w:val="00180114"/>
    <w:rsid w:val="001839ED"/>
    <w:rsid w:val="001847D5"/>
    <w:rsid w:val="0019202E"/>
    <w:rsid w:val="001A0FF6"/>
    <w:rsid w:val="001A38A1"/>
    <w:rsid w:val="001A479E"/>
    <w:rsid w:val="001B7E16"/>
    <w:rsid w:val="001C4B3F"/>
    <w:rsid w:val="001C5734"/>
    <w:rsid w:val="001C734C"/>
    <w:rsid w:val="001D2245"/>
    <w:rsid w:val="001D2C14"/>
    <w:rsid w:val="001E006E"/>
    <w:rsid w:val="001E5DA3"/>
    <w:rsid w:val="001F0179"/>
    <w:rsid w:val="001F7AA0"/>
    <w:rsid w:val="00201ABA"/>
    <w:rsid w:val="00210ADB"/>
    <w:rsid w:val="0021115F"/>
    <w:rsid w:val="00222D97"/>
    <w:rsid w:val="00224393"/>
    <w:rsid w:val="00226F93"/>
    <w:rsid w:val="00235984"/>
    <w:rsid w:val="00281C98"/>
    <w:rsid w:val="002A71A5"/>
    <w:rsid w:val="002B6542"/>
    <w:rsid w:val="002C63B6"/>
    <w:rsid w:val="002D2A20"/>
    <w:rsid w:val="002E32B7"/>
    <w:rsid w:val="002E44E7"/>
    <w:rsid w:val="002F69B2"/>
    <w:rsid w:val="00303F17"/>
    <w:rsid w:val="00305920"/>
    <w:rsid w:val="00310EE8"/>
    <w:rsid w:val="003178BE"/>
    <w:rsid w:val="003236F6"/>
    <w:rsid w:val="00331EC1"/>
    <w:rsid w:val="00332D8D"/>
    <w:rsid w:val="0033413F"/>
    <w:rsid w:val="00337EDE"/>
    <w:rsid w:val="00342134"/>
    <w:rsid w:val="003478D8"/>
    <w:rsid w:val="00355459"/>
    <w:rsid w:val="00357B72"/>
    <w:rsid w:val="0037751A"/>
    <w:rsid w:val="003844B0"/>
    <w:rsid w:val="00392442"/>
    <w:rsid w:val="003A0C9E"/>
    <w:rsid w:val="003B5C5C"/>
    <w:rsid w:val="003B5DEC"/>
    <w:rsid w:val="003C216E"/>
    <w:rsid w:val="003D5A44"/>
    <w:rsid w:val="003E6917"/>
    <w:rsid w:val="003F6E60"/>
    <w:rsid w:val="0040524A"/>
    <w:rsid w:val="00405259"/>
    <w:rsid w:val="0041502C"/>
    <w:rsid w:val="0041570B"/>
    <w:rsid w:val="004174A1"/>
    <w:rsid w:val="00422312"/>
    <w:rsid w:val="00423568"/>
    <w:rsid w:val="0042776A"/>
    <w:rsid w:val="0045174E"/>
    <w:rsid w:val="0045301A"/>
    <w:rsid w:val="004542C1"/>
    <w:rsid w:val="00455554"/>
    <w:rsid w:val="004603AC"/>
    <w:rsid w:val="00465BC6"/>
    <w:rsid w:val="004660A1"/>
    <w:rsid w:val="00474F6C"/>
    <w:rsid w:val="0047527E"/>
    <w:rsid w:val="00481CF6"/>
    <w:rsid w:val="0049021B"/>
    <w:rsid w:val="004A09EE"/>
    <w:rsid w:val="004A3D82"/>
    <w:rsid w:val="004B187A"/>
    <w:rsid w:val="004B7F82"/>
    <w:rsid w:val="004C62CF"/>
    <w:rsid w:val="004E1E51"/>
    <w:rsid w:val="004E2E1F"/>
    <w:rsid w:val="004E747C"/>
    <w:rsid w:val="004F79FF"/>
    <w:rsid w:val="00513C6F"/>
    <w:rsid w:val="00520B1D"/>
    <w:rsid w:val="0052657F"/>
    <w:rsid w:val="00526611"/>
    <w:rsid w:val="00527E17"/>
    <w:rsid w:val="005316B9"/>
    <w:rsid w:val="0053376F"/>
    <w:rsid w:val="005378C3"/>
    <w:rsid w:val="0054210D"/>
    <w:rsid w:val="0054474D"/>
    <w:rsid w:val="00557FA7"/>
    <w:rsid w:val="005640B9"/>
    <w:rsid w:val="00580B94"/>
    <w:rsid w:val="005840D9"/>
    <w:rsid w:val="00585387"/>
    <w:rsid w:val="0058598A"/>
    <w:rsid w:val="0058696C"/>
    <w:rsid w:val="0059268A"/>
    <w:rsid w:val="00593881"/>
    <w:rsid w:val="005B34DB"/>
    <w:rsid w:val="005B3D71"/>
    <w:rsid w:val="005B3DDB"/>
    <w:rsid w:val="005B6AED"/>
    <w:rsid w:val="005D0E54"/>
    <w:rsid w:val="005D6197"/>
    <w:rsid w:val="005D6D7C"/>
    <w:rsid w:val="005D78A8"/>
    <w:rsid w:val="005E1F84"/>
    <w:rsid w:val="005E2749"/>
    <w:rsid w:val="005F08DB"/>
    <w:rsid w:val="006012AC"/>
    <w:rsid w:val="006109EF"/>
    <w:rsid w:val="00621D77"/>
    <w:rsid w:val="006247C1"/>
    <w:rsid w:val="00625A96"/>
    <w:rsid w:val="006330F4"/>
    <w:rsid w:val="00637371"/>
    <w:rsid w:val="00640390"/>
    <w:rsid w:val="00650878"/>
    <w:rsid w:val="0065156E"/>
    <w:rsid w:val="0065373B"/>
    <w:rsid w:val="00663EFB"/>
    <w:rsid w:val="00675D0A"/>
    <w:rsid w:val="00680300"/>
    <w:rsid w:val="00685FB0"/>
    <w:rsid w:val="0069505B"/>
    <w:rsid w:val="006A046A"/>
    <w:rsid w:val="006A20FB"/>
    <w:rsid w:val="006B1A29"/>
    <w:rsid w:val="006B5B28"/>
    <w:rsid w:val="006C0DA5"/>
    <w:rsid w:val="006C1A4B"/>
    <w:rsid w:val="006D4760"/>
    <w:rsid w:val="006E0186"/>
    <w:rsid w:val="006E0B38"/>
    <w:rsid w:val="006E3255"/>
    <w:rsid w:val="006E3D16"/>
    <w:rsid w:val="006E5D42"/>
    <w:rsid w:val="006F3EF2"/>
    <w:rsid w:val="006F45FC"/>
    <w:rsid w:val="0070095D"/>
    <w:rsid w:val="00701BB6"/>
    <w:rsid w:val="00704863"/>
    <w:rsid w:val="007053E3"/>
    <w:rsid w:val="00707EDD"/>
    <w:rsid w:val="00710B5C"/>
    <w:rsid w:val="00715B12"/>
    <w:rsid w:val="0071736E"/>
    <w:rsid w:val="0072002D"/>
    <w:rsid w:val="007307FC"/>
    <w:rsid w:val="00760D30"/>
    <w:rsid w:val="007700DA"/>
    <w:rsid w:val="00794C66"/>
    <w:rsid w:val="007A134F"/>
    <w:rsid w:val="007A3DC6"/>
    <w:rsid w:val="007A3FC9"/>
    <w:rsid w:val="007A4B28"/>
    <w:rsid w:val="007B1329"/>
    <w:rsid w:val="007B6250"/>
    <w:rsid w:val="007D1EAA"/>
    <w:rsid w:val="007E1295"/>
    <w:rsid w:val="007E6B6F"/>
    <w:rsid w:val="007F2D66"/>
    <w:rsid w:val="008015A6"/>
    <w:rsid w:val="00801A10"/>
    <w:rsid w:val="0080404F"/>
    <w:rsid w:val="0080639A"/>
    <w:rsid w:val="00807F6B"/>
    <w:rsid w:val="00811DEB"/>
    <w:rsid w:val="00813C9D"/>
    <w:rsid w:val="008209F7"/>
    <w:rsid w:val="0082427F"/>
    <w:rsid w:val="00824A41"/>
    <w:rsid w:val="008335A7"/>
    <w:rsid w:val="00840145"/>
    <w:rsid w:val="00855C13"/>
    <w:rsid w:val="008643D7"/>
    <w:rsid w:val="00864D37"/>
    <w:rsid w:val="00865F86"/>
    <w:rsid w:val="00870398"/>
    <w:rsid w:val="0087084E"/>
    <w:rsid w:val="00872BE5"/>
    <w:rsid w:val="008818E1"/>
    <w:rsid w:val="008901A0"/>
    <w:rsid w:val="008A6988"/>
    <w:rsid w:val="008B72D5"/>
    <w:rsid w:val="008D3CB9"/>
    <w:rsid w:val="00900472"/>
    <w:rsid w:val="009076AC"/>
    <w:rsid w:val="0090798B"/>
    <w:rsid w:val="00914574"/>
    <w:rsid w:val="00936834"/>
    <w:rsid w:val="00943D77"/>
    <w:rsid w:val="009617CE"/>
    <w:rsid w:val="00966378"/>
    <w:rsid w:val="00972BC6"/>
    <w:rsid w:val="00980808"/>
    <w:rsid w:val="0099566D"/>
    <w:rsid w:val="009975F1"/>
    <w:rsid w:val="009A6CFB"/>
    <w:rsid w:val="009A7178"/>
    <w:rsid w:val="009A7A53"/>
    <w:rsid w:val="009B680C"/>
    <w:rsid w:val="009C0689"/>
    <w:rsid w:val="009C38A3"/>
    <w:rsid w:val="009D0E3A"/>
    <w:rsid w:val="009D2B90"/>
    <w:rsid w:val="009F1167"/>
    <w:rsid w:val="009F1AAC"/>
    <w:rsid w:val="009F771A"/>
    <w:rsid w:val="00A041BB"/>
    <w:rsid w:val="00A047FC"/>
    <w:rsid w:val="00A1506E"/>
    <w:rsid w:val="00A2770F"/>
    <w:rsid w:val="00A31016"/>
    <w:rsid w:val="00A32B31"/>
    <w:rsid w:val="00A3315E"/>
    <w:rsid w:val="00A342C4"/>
    <w:rsid w:val="00A4282D"/>
    <w:rsid w:val="00A431B1"/>
    <w:rsid w:val="00A5607B"/>
    <w:rsid w:val="00A6289C"/>
    <w:rsid w:val="00A62B8C"/>
    <w:rsid w:val="00A66657"/>
    <w:rsid w:val="00A739FE"/>
    <w:rsid w:val="00A80DB3"/>
    <w:rsid w:val="00A8552A"/>
    <w:rsid w:val="00AB4F3C"/>
    <w:rsid w:val="00AC0DDD"/>
    <w:rsid w:val="00AC2A88"/>
    <w:rsid w:val="00AC5CBE"/>
    <w:rsid w:val="00AD5BAD"/>
    <w:rsid w:val="00B02BC4"/>
    <w:rsid w:val="00B2054A"/>
    <w:rsid w:val="00B42D02"/>
    <w:rsid w:val="00B43C5E"/>
    <w:rsid w:val="00B515A7"/>
    <w:rsid w:val="00B6142E"/>
    <w:rsid w:val="00B65C08"/>
    <w:rsid w:val="00B70A5C"/>
    <w:rsid w:val="00B811F6"/>
    <w:rsid w:val="00B86452"/>
    <w:rsid w:val="00B927F9"/>
    <w:rsid w:val="00B9338F"/>
    <w:rsid w:val="00BA3F00"/>
    <w:rsid w:val="00BA7AD1"/>
    <w:rsid w:val="00BC0F09"/>
    <w:rsid w:val="00BC2D2A"/>
    <w:rsid w:val="00BC2E5D"/>
    <w:rsid w:val="00BC3F4E"/>
    <w:rsid w:val="00BD7110"/>
    <w:rsid w:val="00BE033E"/>
    <w:rsid w:val="00BE432D"/>
    <w:rsid w:val="00BE4348"/>
    <w:rsid w:val="00C046BE"/>
    <w:rsid w:val="00C048EC"/>
    <w:rsid w:val="00C0530B"/>
    <w:rsid w:val="00C176B0"/>
    <w:rsid w:val="00C47471"/>
    <w:rsid w:val="00C55987"/>
    <w:rsid w:val="00C57184"/>
    <w:rsid w:val="00C57E23"/>
    <w:rsid w:val="00C64A17"/>
    <w:rsid w:val="00C73BE2"/>
    <w:rsid w:val="00C82E69"/>
    <w:rsid w:val="00C976BE"/>
    <w:rsid w:val="00CA4171"/>
    <w:rsid w:val="00CC12D9"/>
    <w:rsid w:val="00CC3C1D"/>
    <w:rsid w:val="00CC78C3"/>
    <w:rsid w:val="00CD4434"/>
    <w:rsid w:val="00CF1184"/>
    <w:rsid w:val="00CF20DC"/>
    <w:rsid w:val="00CF68F1"/>
    <w:rsid w:val="00D01F77"/>
    <w:rsid w:val="00D156B6"/>
    <w:rsid w:val="00D21CBC"/>
    <w:rsid w:val="00D37D94"/>
    <w:rsid w:val="00D51BBF"/>
    <w:rsid w:val="00D55D6C"/>
    <w:rsid w:val="00D56D01"/>
    <w:rsid w:val="00D6691A"/>
    <w:rsid w:val="00D7284E"/>
    <w:rsid w:val="00D7669D"/>
    <w:rsid w:val="00D80148"/>
    <w:rsid w:val="00D870E8"/>
    <w:rsid w:val="00D90615"/>
    <w:rsid w:val="00D9078B"/>
    <w:rsid w:val="00D92602"/>
    <w:rsid w:val="00D94AA5"/>
    <w:rsid w:val="00DA2FDC"/>
    <w:rsid w:val="00DB512A"/>
    <w:rsid w:val="00DB6EC6"/>
    <w:rsid w:val="00DD12F8"/>
    <w:rsid w:val="00DD665D"/>
    <w:rsid w:val="00DF1C9F"/>
    <w:rsid w:val="00E01684"/>
    <w:rsid w:val="00E03C5B"/>
    <w:rsid w:val="00E061C5"/>
    <w:rsid w:val="00E06CA4"/>
    <w:rsid w:val="00E13AE2"/>
    <w:rsid w:val="00E22E1B"/>
    <w:rsid w:val="00E24F98"/>
    <w:rsid w:val="00E609C2"/>
    <w:rsid w:val="00E72867"/>
    <w:rsid w:val="00E759CE"/>
    <w:rsid w:val="00E827F6"/>
    <w:rsid w:val="00EB1534"/>
    <w:rsid w:val="00EC0C04"/>
    <w:rsid w:val="00EC13FF"/>
    <w:rsid w:val="00EC4132"/>
    <w:rsid w:val="00EC5D70"/>
    <w:rsid w:val="00ED03FD"/>
    <w:rsid w:val="00ED2B65"/>
    <w:rsid w:val="00ED339F"/>
    <w:rsid w:val="00EE604C"/>
    <w:rsid w:val="00EE6384"/>
    <w:rsid w:val="00EF4D7F"/>
    <w:rsid w:val="00EF6D87"/>
    <w:rsid w:val="00EF7644"/>
    <w:rsid w:val="00F1234D"/>
    <w:rsid w:val="00F12978"/>
    <w:rsid w:val="00F13CEC"/>
    <w:rsid w:val="00F22FE5"/>
    <w:rsid w:val="00F23B67"/>
    <w:rsid w:val="00F30EEA"/>
    <w:rsid w:val="00F46216"/>
    <w:rsid w:val="00F46927"/>
    <w:rsid w:val="00F47F15"/>
    <w:rsid w:val="00F61A69"/>
    <w:rsid w:val="00F63891"/>
    <w:rsid w:val="00F72E92"/>
    <w:rsid w:val="00F805FA"/>
    <w:rsid w:val="00F8726C"/>
    <w:rsid w:val="00F92512"/>
    <w:rsid w:val="00F925EF"/>
    <w:rsid w:val="00FA1AD5"/>
    <w:rsid w:val="00FB29DD"/>
    <w:rsid w:val="00FC1A44"/>
    <w:rsid w:val="00FC729F"/>
    <w:rsid w:val="00FE23A6"/>
    <w:rsid w:val="00FF26C2"/>
    <w:rsid w:val="00FF471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uiPriority w:val="20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link w:val="HeaderChar"/>
    <w:uiPriority w:val="99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10EE8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m727093890214769365m3268251446996085074m8557544740273779934font-georgia">
    <w:name w:val="m_727093890214769365m_3268251446996085074m_8557544740273779934font-georgia"/>
    <w:basedOn w:val="DefaultParagraphFont"/>
    <w:rsid w:val="00310EE8"/>
  </w:style>
  <w:style w:type="character" w:customStyle="1" w:styleId="HeaderChar">
    <w:name w:val="Header Char"/>
    <w:basedOn w:val="DefaultParagraphFont"/>
    <w:link w:val="Header"/>
    <w:uiPriority w:val="99"/>
    <w:rsid w:val="00FF4712"/>
    <w:rPr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21CBC"/>
    <w:pPr>
      <w:widowControl/>
      <w:autoSpaceDE/>
      <w:autoSpaceDN/>
      <w:adjustRightInd/>
    </w:pPr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21CBC"/>
  </w:style>
  <w:style w:type="paragraph" w:customStyle="1" w:styleId="Default">
    <w:name w:val="Default"/>
    <w:rsid w:val="00807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ccc.org/directory/peggy-campo" TargetMode="External"/><Relationship Id="rId18" Type="http://schemas.openxmlformats.org/officeDocument/2006/relationships/hyperlink" Target="https://www.asccc.org/category/term/2020-2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sccc.org/directory/latanga-hard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sccc.org/directory/equity-and-diversity-action-committee" TargetMode="External"/><Relationship Id="rId17" Type="http://schemas.openxmlformats.org/officeDocument/2006/relationships/hyperlink" Target="https://www.asccc.org/directory/virginia-ginni-ma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ccc.org/category/term/2020-21" TargetMode="External"/><Relationship Id="rId20" Type="http://schemas.openxmlformats.org/officeDocument/2006/relationships/hyperlink" Target="https://www.asccc.org/category/term/2020-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sccc.org/directory/abdimalik-buul" TargetMode="External"/><Relationship Id="rId23" Type="http://schemas.openxmlformats.org/officeDocument/2006/relationships/hyperlink" Target="https://asccc.org/content/new-faculty-application-statewide-servi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sccc.org/directory/jamar-lond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ccc.org/category/term/2020-21" TargetMode="External"/><Relationship Id="rId22" Type="http://schemas.openxmlformats.org/officeDocument/2006/relationships/hyperlink" Target="https://www.asccc.org/category/term/2020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B921-4B2F-4B20-8F33-5F49D141E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FFC54-83B2-4F51-A4F2-572CC4EFF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6D869-75CB-4F95-90D7-C3A747FEF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4A583-D1A8-4DF2-878F-791153B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2631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LaTonya Parker</cp:lastModifiedBy>
  <cp:revision>2</cp:revision>
  <cp:lastPrinted>2020-09-01T20:54:00Z</cp:lastPrinted>
  <dcterms:created xsi:type="dcterms:W3CDTF">2021-08-23T01:06:00Z</dcterms:created>
  <dcterms:modified xsi:type="dcterms:W3CDTF">2021-08-23T01:06:00Z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