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754CDF">
      <w:pPr>
        <w:pStyle w:val="Title"/>
        <w:ind w:left="0"/>
        <w:jc w:val="left"/>
        <w:rPr>
          <w:rFonts w:asciiTheme="majorHAnsi" w:hAnsiTheme="majorHAnsi"/>
        </w:rPr>
      </w:pPr>
    </w:p>
    <w:p w14:paraId="6490EBC1" w14:textId="26B19C59" w:rsidR="0080639A" w:rsidRPr="0080639A" w:rsidRDefault="00D857D5" w:rsidP="00A4282D">
      <w:pPr>
        <w:pStyle w:val="Title"/>
        <w:rPr>
          <w:rFonts w:asciiTheme="majorHAnsi" w:hAnsiTheme="majorHAnsi"/>
        </w:rPr>
      </w:pPr>
      <w:r>
        <w:rPr>
          <w:rFonts w:asciiTheme="majorHAnsi" w:hAnsiTheme="majorHAnsi"/>
        </w:rPr>
        <w:t xml:space="preserve">ASCCC </w:t>
      </w:r>
      <w:r w:rsidR="00C85A85">
        <w:rPr>
          <w:rFonts w:asciiTheme="majorHAnsi" w:hAnsiTheme="majorHAnsi"/>
        </w:rPr>
        <w:t>Transfer, Articulation and Student Services Committee (TA</w:t>
      </w:r>
      <w:r w:rsidR="000B686C">
        <w:rPr>
          <w:rFonts w:asciiTheme="majorHAnsi" w:hAnsiTheme="majorHAnsi"/>
        </w:rPr>
        <w:t>SS</w:t>
      </w:r>
      <w:r w:rsidR="00C85A85">
        <w:rPr>
          <w:rFonts w:asciiTheme="majorHAnsi" w:hAnsiTheme="majorHAnsi"/>
        </w:rPr>
        <w:t>C)</w:t>
      </w:r>
      <w:r>
        <w:rPr>
          <w:rFonts w:asciiTheme="majorHAnsi" w:hAnsiTheme="majorHAnsi"/>
        </w:rPr>
        <w:t xml:space="preserve"> </w:t>
      </w:r>
    </w:p>
    <w:p w14:paraId="1FEF4977" w14:textId="282CBEB6" w:rsidR="00B07F66" w:rsidRPr="00CD1C6C" w:rsidRDefault="00341A9D" w:rsidP="0080639A">
      <w:pPr>
        <w:pStyle w:val="Title"/>
        <w:rPr>
          <w:rFonts w:asciiTheme="majorHAnsi" w:hAnsiTheme="majorHAnsi"/>
          <w:sz w:val="24"/>
          <w:szCs w:val="20"/>
        </w:rPr>
      </w:pPr>
      <w:r>
        <w:rPr>
          <w:rFonts w:asciiTheme="majorHAnsi" w:hAnsiTheme="majorHAnsi"/>
          <w:sz w:val="24"/>
          <w:szCs w:val="20"/>
        </w:rPr>
        <w:t>October</w:t>
      </w:r>
      <w:r w:rsidR="006A10B1">
        <w:rPr>
          <w:rFonts w:asciiTheme="majorHAnsi" w:hAnsiTheme="majorHAnsi"/>
          <w:sz w:val="24"/>
          <w:szCs w:val="20"/>
        </w:rPr>
        <w:t xml:space="preserve"> 1</w:t>
      </w:r>
      <w:r>
        <w:rPr>
          <w:rFonts w:asciiTheme="majorHAnsi" w:hAnsiTheme="majorHAnsi"/>
          <w:sz w:val="24"/>
          <w:szCs w:val="20"/>
        </w:rPr>
        <w:t>0</w:t>
      </w:r>
      <w:r w:rsidR="006A10B1">
        <w:rPr>
          <w:rFonts w:asciiTheme="majorHAnsi" w:hAnsiTheme="majorHAnsi"/>
          <w:sz w:val="24"/>
          <w:szCs w:val="20"/>
        </w:rPr>
        <w:t>, 2022</w:t>
      </w:r>
    </w:p>
    <w:p w14:paraId="13A922A1" w14:textId="77777777" w:rsidR="00CD1C6C" w:rsidRDefault="00CD1C6C" w:rsidP="0080639A">
      <w:pPr>
        <w:pStyle w:val="Title"/>
        <w:rPr>
          <w:rFonts w:asciiTheme="majorHAnsi" w:hAnsiTheme="majorHAnsi"/>
          <w:sz w:val="20"/>
          <w:szCs w:val="20"/>
        </w:rPr>
      </w:pPr>
    </w:p>
    <w:p w14:paraId="302502C0" w14:textId="5468A4C8" w:rsidR="00BA6046" w:rsidRDefault="00531396" w:rsidP="0080639A">
      <w:pPr>
        <w:pStyle w:val="Title"/>
        <w:rPr>
          <w:rFonts w:asciiTheme="majorHAnsi" w:hAnsiTheme="majorHAnsi"/>
          <w:sz w:val="24"/>
        </w:rPr>
      </w:pPr>
      <w:hyperlink r:id="rId8" w:history="1">
        <w:r w:rsidR="00587CAD" w:rsidRPr="00E50FF1">
          <w:rPr>
            <w:rStyle w:val="Hyperlink"/>
            <w:rFonts w:asciiTheme="majorHAnsi" w:hAnsiTheme="majorHAnsi"/>
            <w:sz w:val="24"/>
          </w:rPr>
          <w:t>https://scccd.zoom.us/j/83797546222?pwd=WS9EdUZyNWhQQ0JnQW1ZWjQyUzRLQT09&amp;from=addon</w:t>
        </w:r>
      </w:hyperlink>
    </w:p>
    <w:p w14:paraId="6A2E796D" w14:textId="77777777" w:rsidR="00A4282D" w:rsidRPr="0080639A" w:rsidRDefault="00A4282D" w:rsidP="0080639A">
      <w:pPr>
        <w:pStyle w:val="Title"/>
        <w:rPr>
          <w:rFonts w:asciiTheme="majorHAnsi" w:hAnsiTheme="majorHAnsi"/>
        </w:rPr>
      </w:pPr>
      <w:bookmarkStart w:id="0" w:name="_GoBack"/>
      <w:bookmarkEnd w:id="0"/>
      <w:r w:rsidRPr="0080639A">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w16cex="http://schemas.microsoft.com/office/word/2018/wordml/cex" xmlns:w16="http://schemas.microsoft.com/office/word/2018/wordml" xmlns:w16sdtdh="http://schemas.microsoft.com/office/word/2020/wordml/sdtdatahash"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DCB8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02DBFE1" w14:textId="0D48E34C" w:rsidR="00B07F66" w:rsidRDefault="0080639A" w:rsidP="0008390A">
      <w:pPr>
        <w:numPr>
          <w:ilvl w:val="0"/>
          <w:numId w:val="7"/>
        </w:numPr>
        <w:jc w:val="both"/>
        <w:rPr>
          <w:rFonts w:asciiTheme="majorHAnsi" w:hAnsiTheme="majorHAnsi"/>
        </w:rPr>
      </w:pPr>
      <w:r w:rsidRPr="00604253">
        <w:rPr>
          <w:rFonts w:asciiTheme="majorHAnsi" w:hAnsiTheme="majorHAnsi"/>
        </w:rPr>
        <w:t>Call to Order</w:t>
      </w:r>
      <w:r w:rsidR="00F206E2" w:rsidRPr="00604253">
        <w:rPr>
          <w:rFonts w:asciiTheme="majorHAnsi" w:hAnsiTheme="majorHAnsi"/>
        </w:rPr>
        <w:t xml:space="preserve"> and Adoption of the Agenda</w:t>
      </w:r>
      <w:r w:rsidR="0068234C" w:rsidRPr="00604253">
        <w:rPr>
          <w:rFonts w:asciiTheme="majorHAnsi" w:hAnsiTheme="majorHAnsi"/>
        </w:rPr>
        <w:t xml:space="preserve"> and Minutes </w:t>
      </w:r>
    </w:p>
    <w:p w14:paraId="4044913B" w14:textId="3E2C0070" w:rsidR="00604253" w:rsidRPr="00604253" w:rsidRDefault="00604253" w:rsidP="00604253">
      <w:pPr>
        <w:ind w:left="1080"/>
        <w:jc w:val="both"/>
        <w:rPr>
          <w:rFonts w:asciiTheme="majorHAnsi" w:hAnsiTheme="majorHAnsi"/>
        </w:rPr>
      </w:pPr>
      <w:r>
        <w:rPr>
          <w:rFonts w:asciiTheme="majorHAnsi" w:hAnsiTheme="majorHAnsi"/>
        </w:rPr>
        <w:t>The meeting was called to order at 1:04pm. The Agenda and Minutes were approved by consensus</w:t>
      </w:r>
      <w:r w:rsidR="00E308E0">
        <w:rPr>
          <w:rFonts w:asciiTheme="majorHAnsi" w:hAnsiTheme="majorHAnsi"/>
        </w:rPr>
        <w:t>.</w:t>
      </w:r>
    </w:p>
    <w:p w14:paraId="4D724371" w14:textId="77777777" w:rsidR="009867C9" w:rsidRDefault="009867C9" w:rsidP="009867C9">
      <w:pPr>
        <w:ind w:left="1080"/>
        <w:jc w:val="both"/>
        <w:rPr>
          <w:rFonts w:asciiTheme="majorHAnsi" w:hAnsiTheme="majorHAnsi"/>
        </w:rPr>
      </w:pPr>
    </w:p>
    <w:p w14:paraId="5DF30E14" w14:textId="77777777" w:rsidR="006A10B1" w:rsidRDefault="00C85A85" w:rsidP="00412492">
      <w:pPr>
        <w:numPr>
          <w:ilvl w:val="0"/>
          <w:numId w:val="7"/>
        </w:numPr>
        <w:jc w:val="both"/>
        <w:rPr>
          <w:rFonts w:asciiTheme="majorHAnsi" w:hAnsiTheme="majorHAnsi"/>
        </w:rPr>
      </w:pPr>
      <w:r>
        <w:rPr>
          <w:rFonts w:asciiTheme="majorHAnsi" w:hAnsiTheme="majorHAnsi"/>
        </w:rPr>
        <w:t xml:space="preserve">General Education Webinars </w:t>
      </w:r>
    </w:p>
    <w:p w14:paraId="3E0EB3BB" w14:textId="0837C2AF" w:rsidR="00012943" w:rsidRDefault="00C937BC" w:rsidP="00012943">
      <w:pPr>
        <w:pStyle w:val="ListParagraph"/>
        <w:numPr>
          <w:ilvl w:val="1"/>
          <w:numId w:val="7"/>
        </w:numPr>
        <w:jc w:val="both"/>
        <w:rPr>
          <w:rFonts w:asciiTheme="majorHAnsi" w:hAnsiTheme="majorHAnsi"/>
        </w:rPr>
      </w:pPr>
      <w:r>
        <w:rPr>
          <w:rFonts w:asciiTheme="majorHAnsi" w:hAnsiTheme="majorHAnsi"/>
        </w:rPr>
        <w:t>Debrief</w:t>
      </w:r>
    </w:p>
    <w:p w14:paraId="5E347031" w14:textId="01303B95" w:rsidR="00604253" w:rsidRPr="00604253" w:rsidRDefault="00604253" w:rsidP="00604253">
      <w:pPr>
        <w:ind w:left="1080"/>
        <w:jc w:val="both"/>
        <w:rPr>
          <w:rFonts w:asciiTheme="majorHAnsi" w:hAnsiTheme="majorHAnsi"/>
        </w:rPr>
      </w:pPr>
      <w:r>
        <w:rPr>
          <w:rFonts w:asciiTheme="majorHAnsi" w:hAnsiTheme="majorHAnsi"/>
        </w:rPr>
        <w:t>The c</w:t>
      </w:r>
      <w:r w:rsidR="003D0D5B">
        <w:rPr>
          <w:rFonts w:asciiTheme="majorHAnsi" w:hAnsiTheme="majorHAnsi"/>
        </w:rPr>
        <w:t xml:space="preserve">ommittee discussed the GE Webinar series and </w:t>
      </w:r>
      <w:r w:rsidR="00B61860">
        <w:rPr>
          <w:rFonts w:asciiTheme="majorHAnsi" w:hAnsiTheme="majorHAnsi"/>
        </w:rPr>
        <w:t>their</w:t>
      </w:r>
      <w:r w:rsidR="003D0D5B">
        <w:rPr>
          <w:rFonts w:asciiTheme="majorHAnsi" w:hAnsiTheme="majorHAnsi"/>
        </w:rPr>
        <w:t xml:space="preserve"> impact.</w:t>
      </w:r>
      <w:r w:rsidR="00B61860">
        <w:rPr>
          <w:rFonts w:asciiTheme="majorHAnsi" w:hAnsiTheme="majorHAnsi"/>
        </w:rPr>
        <w:t xml:space="preserve"> Group</w:t>
      </w:r>
      <w:r w:rsidR="003D0D5B">
        <w:rPr>
          <w:rFonts w:asciiTheme="majorHAnsi" w:hAnsiTheme="majorHAnsi"/>
        </w:rPr>
        <w:t xml:space="preserve"> </w:t>
      </w:r>
      <w:r w:rsidR="00B61860">
        <w:rPr>
          <w:rFonts w:asciiTheme="majorHAnsi" w:hAnsiTheme="majorHAnsi"/>
        </w:rPr>
        <w:t>identified the n</w:t>
      </w:r>
      <w:r w:rsidR="003D0D5B">
        <w:rPr>
          <w:rFonts w:asciiTheme="majorHAnsi" w:hAnsiTheme="majorHAnsi"/>
        </w:rPr>
        <w:t>eed to get this information to the faculty, not just Senate Leaders. Series had 902 duplicated attendees</w:t>
      </w:r>
      <w:r w:rsidR="00B61860">
        <w:rPr>
          <w:rFonts w:asciiTheme="majorHAnsi" w:hAnsiTheme="majorHAnsi"/>
        </w:rPr>
        <w:t xml:space="preserve">. </w:t>
      </w:r>
    </w:p>
    <w:p w14:paraId="041E4C58" w14:textId="4E3A4F4E" w:rsidR="00341A9D" w:rsidRDefault="00B61860" w:rsidP="006A10B1">
      <w:pPr>
        <w:pStyle w:val="ListParagraph"/>
        <w:numPr>
          <w:ilvl w:val="1"/>
          <w:numId w:val="7"/>
        </w:numPr>
        <w:jc w:val="both"/>
        <w:rPr>
          <w:rFonts w:asciiTheme="majorHAnsi" w:hAnsiTheme="majorHAnsi"/>
        </w:rPr>
      </w:pPr>
      <w:r>
        <w:rPr>
          <w:rFonts w:asciiTheme="majorHAnsi" w:hAnsiTheme="majorHAnsi"/>
        </w:rPr>
        <w:t>Committee discussed a</w:t>
      </w:r>
      <w:r w:rsidR="00341A9D">
        <w:rPr>
          <w:rFonts w:asciiTheme="majorHAnsi" w:hAnsiTheme="majorHAnsi"/>
        </w:rPr>
        <w:t>ny future webinar</w:t>
      </w:r>
      <w:r w:rsidR="003D0D5B">
        <w:rPr>
          <w:rFonts w:asciiTheme="majorHAnsi" w:hAnsiTheme="majorHAnsi"/>
        </w:rPr>
        <w:t xml:space="preserve">/supports </w:t>
      </w:r>
      <w:r w:rsidR="00341A9D">
        <w:rPr>
          <w:rFonts w:asciiTheme="majorHAnsi" w:hAnsiTheme="majorHAnsi"/>
        </w:rPr>
        <w:t xml:space="preserve">needs </w:t>
      </w:r>
    </w:p>
    <w:p w14:paraId="40891726" w14:textId="7CFEE2EB" w:rsidR="003D0D5B" w:rsidRDefault="003D0D5B" w:rsidP="003D0D5B">
      <w:pPr>
        <w:pStyle w:val="ListParagraph"/>
        <w:numPr>
          <w:ilvl w:val="2"/>
          <w:numId w:val="7"/>
        </w:numPr>
        <w:jc w:val="both"/>
        <w:rPr>
          <w:rFonts w:asciiTheme="majorHAnsi" w:hAnsiTheme="majorHAnsi"/>
        </w:rPr>
      </w:pPr>
      <w:r>
        <w:rPr>
          <w:rFonts w:asciiTheme="majorHAnsi" w:hAnsiTheme="majorHAnsi"/>
        </w:rPr>
        <w:t xml:space="preserve">Facilitating local conversations about GE and </w:t>
      </w:r>
      <w:proofErr w:type="spellStart"/>
      <w:r>
        <w:rPr>
          <w:rFonts w:asciiTheme="majorHAnsi" w:hAnsiTheme="majorHAnsi"/>
        </w:rPr>
        <w:t>CalGETC</w:t>
      </w:r>
      <w:proofErr w:type="spellEnd"/>
      <w:r>
        <w:rPr>
          <w:rFonts w:asciiTheme="majorHAnsi" w:hAnsiTheme="majorHAnsi"/>
        </w:rPr>
        <w:t xml:space="preserve">  </w:t>
      </w:r>
    </w:p>
    <w:p w14:paraId="59544EF3" w14:textId="74B86895" w:rsidR="003D0D5B" w:rsidRDefault="003D0D5B" w:rsidP="003D0D5B">
      <w:pPr>
        <w:pStyle w:val="ListParagraph"/>
        <w:numPr>
          <w:ilvl w:val="3"/>
          <w:numId w:val="7"/>
        </w:numPr>
        <w:jc w:val="both"/>
        <w:rPr>
          <w:rFonts w:asciiTheme="majorHAnsi" w:hAnsiTheme="majorHAnsi"/>
        </w:rPr>
      </w:pPr>
      <w:r>
        <w:rPr>
          <w:rFonts w:asciiTheme="majorHAnsi" w:hAnsiTheme="majorHAnsi"/>
        </w:rPr>
        <w:t xml:space="preserve">Working with Counselors/Success Teams </w:t>
      </w:r>
    </w:p>
    <w:p w14:paraId="6191064D" w14:textId="0073D599" w:rsidR="003D0D5B" w:rsidRDefault="003D0D5B" w:rsidP="003D0D5B">
      <w:pPr>
        <w:pStyle w:val="ListParagraph"/>
        <w:numPr>
          <w:ilvl w:val="3"/>
          <w:numId w:val="7"/>
        </w:numPr>
        <w:jc w:val="both"/>
        <w:rPr>
          <w:rFonts w:asciiTheme="majorHAnsi" w:hAnsiTheme="majorHAnsi"/>
        </w:rPr>
      </w:pPr>
      <w:r>
        <w:rPr>
          <w:rFonts w:asciiTheme="majorHAnsi" w:hAnsiTheme="majorHAnsi"/>
        </w:rPr>
        <w:t xml:space="preserve">Working with Department Chairs </w:t>
      </w:r>
    </w:p>
    <w:p w14:paraId="1452B2D6" w14:textId="3AF2D75C" w:rsidR="003D0D5B" w:rsidRDefault="003D0D5B" w:rsidP="003D0D5B">
      <w:pPr>
        <w:pStyle w:val="ListParagraph"/>
        <w:numPr>
          <w:ilvl w:val="2"/>
          <w:numId w:val="7"/>
        </w:numPr>
        <w:jc w:val="both"/>
        <w:rPr>
          <w:rFonts w:asciiTheme="majorHAnsi" w:hAnsiTheme="majorHAnsi"/>
        </w:rPr>
      </w:pPr>
      <w:r>
        <w:rPr>
          <w:rFonts w:asciiTheme="majorHAnsi" w:hAnsiTheme="majorHAnsi"/>
        </w:rPr>
        <w:t>Region CIAC chart (share with the field</w:t>
      </w:r>
      <w:r w:rsidR="00B61860">
        <w:rPr>
          <w:rFonts w:asciiTheme="majorHAnsi" w:hAnsiTheme="majorHAnsi"/>
        </w:rPr>
        <w:t>)</w:t>
      </w:r>
    </w:p>
    <w:p w14:paraId="46AA83F8" w14:textId="28E9DA8F" w:rsidR="003D0D5B" w:rsidRDefault="003D0D5B" w:rsidP="003D0D5B">
      <w:pPr>
        <w:pStyle w:val="ListParagraph"/>
        <w:numPr>
          <w:ilvl w:val="2"/>
          <w:numId w:val="7"/>
        </w:numPr>
        <w:jc w:val="both"/>
        <w:rPr>
          <w:rFonts w:asciiTheme="majorHAnsi" w:hAnsiTheme="majorHAnsi"/>
        </w:rPr>
      </w:pPr>
      <w:r>
        <w:rPr>
          <w:rFonts w:asciiTheme="majorHAnsi" w:hAnsiTheme="majorHAnsi"/>
        </w:rPr>
        <w:t xml:space="preserve">Counselors and GE changes </w:t>
      </w:r>
    </w:p>
    <w:p w14:paraId="2E72779E" w14:textId="01656C0C" w:rsidR="003D0D5B" w:rsidRPr="003D0D5B" w:rsidRDefault="003D0D5B" w:rsidP="003D0D5B">
      <w:pPr>
        <w:pStyle w:val="ListParagraph"/>
        <w:numPr>
          <w:ilvl w:val="2"/>
          <w:numId w:val="7"/>
        </w:numPr>
        <w:jc w:val="both"/>
        <w:rPr>
          <w:rFonts w:asciiTheme="majorHAnsi" w:hAnsiTheme="majorHAnsi"/>
        </w:rPr>
      </w:pPr>
      <w:r>
        <w:rPr>
          <w:rFonts w:asciiTheme="majorHAnsi" w:hAnsiTheme="majorHAnsi"/>
        </w:rPr>
        <w:t xml:space="preserve">How to navigate new GE changes (catalog rights, system changes, curriculum codes) </w:t>
      </w:r>
    </w:p>
    <w:p w14:paraId="7174BCED" w14:textId="071586E6" w:rsidR="00604253" w:rsidRDefault="003D0D5B" w:rsidP="006A10B1">
      <w:pPr>
        <w:pStyle w:val="ListParagraph"/>
        <w:numPr>
          <w:ilvl w:val="1"/>
          <w:numId w:val="7"/>
        </w:numPr>
        <w:jc w:val="both"/>
        <w:rPr>
          <w:rFonts w:asciiTheme="majorHAnsi" w:hAnsiTheme="majorHAnsi"/>
        </w:rPr>
      </w:pPr>
      <w:r>
        <w:rPr>
          <w:rFonts w:asciiTheme="majorHAnsi" w:hAnsiTheme="majorHAnsi"/>
        </w:rPr>
        <w:t>Concern</w:t>
      </w:r>
      <w:r w:rsidR="00604253">
        <w:rPr>
          <w:rFonts w:asciiTheme="majorHAnsi" w:hAnsiTheme="majorHAnsi"/>
        </w:rPr>
        <w:t xml:space="preserve"> over enrollment issues and </w:t>
      </w:r>
      <w:r>
        <w:rPr>
          <w:rFonts w:asciiTheme="majorHAnsi" w:hAnsiTheme="majorHAnsi"/>
        </w:rPr>
        <w:t>reduction</w:t>
      </w:r>
      <w:r w:rsidR="00604253">
        <w:rPr>
          <w:rFonts w:asciiTheme="majorHAnsi" w:hAnsiTheme="majorHAnsi"/>
        </w:rPr>
        <w:t xml:space="preserve"> of </w:t>
      </w:r>
      <w:r>
        <w:rPr>
          <w:rFonts w:asciiTheme="majorHAnsi" w:hAnsiTheme="majorHAnsi"/>
        </w:rPr>
        <w:t>courses</w:t>
      </w:r>
      <w:r w:rsidR="00604253">
        <w:rPr>
          <w:rFonts w:asciiTheme="majorHAnsi" w:hAnsiTheme="majorHAnsi"/>
        </w:rPr>
        <w:t xml:space="preserve"> </w:t>
      </w:r>
      <w:r w:rsidR="00B61860">
        <w:rPr>
          <w:rFonts w:asciiTheme="majorHAnsi" w:hAnsiTheme="majorHAnsi"/>
        </w:rPr>
        <w:t xml:space="preserve">in </w:t>
      </w:r>
      <w:r w:rsidR="00604253">
        <w:rPr>
          <w:rFonts w:asciiTheme="majorHAnsi" w:hAnsiTheme="majorHAnsi"/>
        </w:rPr>
        <w:t xml:space="preserve">Area E. </w:t>
      </w:r>
    </w:p>
    <w:p w14:paraId="33A991CC" w14:textId="56FB7450" w:rsidR="00B60F72" w:rsidRDefault="00604253" w:rsidP="003D0D5B">
      <w:pPr>
        <w:pStyle w:val="ListParagraph"/>
        <w:numPr>
          <w:ilvl w:val="1"/>
          <w:numId w:val="7"/>
        </w:numPr>
        <w:jc w:val="both"/>
        <w:rPr>
          <w:rFonts w:asciiTheme="majorHAnsi" w:hAnsiTheme="majorHAnsi"/>
        </w:rPr>
      </w:pPr>
      <w:r>
        <w:rPr>
          <w:rFonts w:asciiTheme="majorHAnsi" w:hAnsiTheme="majorHAnsi"/>
        </w:rPr>
        <w:t>May need a resolution to address articulation officers and counselors with new systemwide changes and</w:t>
      </w:r>
      <w:r w:rsidR="00B61860">
        <w:rPr>
          <w:rFonts w:asciiTheme="majorHAnsi" w:hAnsiTheme="majorHAnsi"/>
        </w:rPr>
        <w:t xml:space="preserve"> a rostrum on need for</w:t>
      </w:r>
      <w:r>
        <w:rPr>
          <w:rFonts w:asciiTheme="majorHAnsi" w:hAnsiTheme="majorHAnsi"/>
        </w:rPr>
        <w:t xml:space="preserve"> increase</w:t>
      </w:r>
      <w:r w:rsidR="00B61860">
        <w:rPr>
          <w:rFonts w:asciiTheme="majorHAnsi" w:hAnsiTheme="majorHAnsi"/>
        </w:rPr>
        <w:t>d</w:t>
      </w:r>
      <w:r>
        <w:rPr>
          <w:rFonts w:asciiTheme="majorHAnsi" w:hAnsiTheme="majorHAnsi"/>
        </w:rPr>
        <w:t xml:space="preserve"> time for appointments. Address proactive planning for support of those aligned to these areas. </w:t>
      </w:r>
    </w:p>
    <w:p w14:paraId="645C5AB7" w14:textId="77777777" w:rsidR="003D0D5B" w:rsidRPr="003D0D5B" w:rsidRDefault="003D0D5B" w:rsidP="003D0D5B">
      <w:pPr>
        <w:pStyle w:val="ListParagraph"/>
        <w:ind w:left="1440"/>
        <w:jc w:val="both"/>
        <w:rPr>
          <w:rFonts w:asciiTheme="majorHAnsi" w:hAnsiTheme="majorHAnsi"/>
        </w:rPr>
      </w:pPr>
    </w:p>
    <w:p w14:paraId="7B9B7CB9" w14:textId="66544473" w:rsidR="006A10B1" w:rsidRDefault="006A10B1" w:rsidP="00412492">
      <w:pPr>
        <w:numPr>
          <w:ilvl w:val="0"/>
          <w:numId w:val="7"/>
        </w:numPr>
        <w:jc w:val="both"/>
        <w:rPr>
          <w:rFonts w:asciiTheme="majorHAnsi" w:hAnsiTheme="majorHAnsi"/>
        </w:rPr>
      </w:pPr>
      <w:r>
        <w:rPr>
          <w:rFonts w:asciiTheme="majorHAnsi" w:hAnsiTheme="majorHAnsi"/>
        </w:rPr>
        <w:t>Discussion regarding Guided Pathways Liaison</w:t>
      </w:r>
      <w:r w:rsidR="00C937BC">
        <w:rPr>
          <w:rFonts w:asciiTheme="majorHAnsi" w:hAnsiTheme="majorHAnsi"/>
        </w:rPr>
        <w:t xml:space="preserve"> </w:t>
      </w:r>
    </w:p>
    <w:p w14:paraId="49D2CC9D" w14:textId="3863A29E" w:rsidR="00C937BC" w:rsidRDefault="00C937BC" w:rsidP="00C937BC">
      <w:pPr>
        <w:numPr>
          <w:ilvl w:val="1"/>
          <w:numId w:val="7"/>
        </w:numPr>
        <w:jc w:val="both"/>
        <w:rPr>
          <w:rFonts w:asciiTheme="majorHAnsi" w:hAnsiTheme="majorHAnsi"/>
        </w:rPr>
      </w:pPr>
      <w:r>
        <w:rPr>
          <w:rFonts w:asciiTheme="majorHAnsi" w:hAnsiTheme="majorHAnsi"/>
        </w:rPr>
        <w:t>Survey</w:t>
      </w:r>
      <w:r w:rsidR="006A7579">
        <w:rPr>
          <w:rFonts w:asciiTheme="majorHAnsi" w:hAnsiTheme="majorHAnsi"/>
        </w:rPr>
        <w:t xml:space="preserve">- Will ask Gina to attend </w:t>
      </w:r>
      <w:r w:rsidR="00B61860">
        <w:rPr>
          <w:rFonts w:asciiTheme="majorHAnsi" w:hAnsiTheme="majorHAnsi"/>
        </w:rPr>
        <w:t xml:space="preserve">next meeting </w:t>
      </w:r>
    </w:p>
    <w:p w14:paraId="72ED07BB" w14:textId="0CBF840F" w:rsidR="006A7579" w:rsidRDefault="006A7579" w:rsidP="00C937BC">
      <w:pPr>
        <w:numPr>
          <w:ilvl w:val="1"/>
          <w:numId w:val="7"/>
        </w:numPr>
        <w:jc w:val="both"/>
        <w:rPr>
          <w:rFonts w:asciiTheme="majorHAnsi" w:hAnsiTheme="majorHAnsi"/>
        </w:rPr>
      </w:pPr>
      <w:r>
        <w:rPr>
          <w:rFonts w:asciiTheme="majorHAnsi" w:hAnsiTheme="majorHAnsi"/>
        </w:rPr>
        <w:t xml:space="preserve">Potential Webinar in Spring </w:t>
      </w:r>
      <w:r w:rsidR="00B61860">
        <w:rPr>
          <w:rFonts w:asciiTheme="majorHAnsi" w:hAnsiTheme="majorHAnsi"/>
        </w:rPr>
        <w:t xml:space="preserve">for GP Liaisons </w:t>
      </w:r>
    </w:p>
    <w:p w14:paraId="3E2DA893" w14:textId="21435D2E" w:rsidR="00C937BC" w:rsidRDefault="00C937BC" w:rsidP="00C937BC">
      <w:pPr>
        <w:numPr>
          <w:ilvl w:val="1"/>
          <w:numId w:val="7"/>
        </w:numPr>
        <w:jc w:val="both"/>
        <w:rPr>
          <w:rFonts w:asciiTheme="majorHAnsi" w:hAnsiTheme="majorHAnsi"/>
        </w:rPr>
      </w:pPr>
      <w:r>
        <w:rPr>
          <w:rFonts w:asciiTheme="majorHAnsi" w:hAnsiTheme="majorHAnsi"/>
        </w:rPr>
        <w:t>Rostrum</w:t>
      </w:r>
      <w:r w:rsidR="00B61860">
        <w:rPr>
          <w:rFonts w:asciiTheme="majorHAnsi" w:hAnsiTheme="majorHAnsi"/>
        </w:rPr>
        <w:t xml:space="preserve"> potentially coming out from EDAC on GP and Equity.</w:t>
      </w:r>
    </w:p>
    <w:p w14:paraId="3A1192C9" w14:textId="77777777" w:rsidR="00C937BC" w:rsidRDefault="00C937BC" w:rsidP="00C937BC">
      <w:pPr>
        <w:ind w:left="1440"/>
        <w:jc w:val="both"/>
        <w:rPr>
          <w:rFonts w:asciiTheme="majorHAnsi" w:hAnsiTheme="majorHAnsi"/>
        </w:rPr>
      </w:pPr>
    </w:p>
    <w:p w14:paraId="592A9D62" w14:textId="03555A7B" w:rsidR="00C937BC" w:rsidRDefault="00C937BC" w:rsidP="00C937BC">
      <w:pPr>
        <w:numPr>
          <w:ilvl w:val="0"/>
          <w:numId w:val="7"/>
        </w:numPr>
        <w:jc w:val="both"/>
        <w:rPr>
          <w:rFonts w:asciiTheme="majorHAnsi" w:hAnsiTheme="majorHAnsi"/>
        </w:rPr>
      </w:pPr>
      <w:r>
        <w:rPr>
          <w:rFonts w:asciiTheme="majorHAnsi" w:hAnsiTheme="majorHAnsi"/>
        </w:rPr>
        <w:t xml:space="preserve">Rostrum Brainstorming (Due January 20, 2022) </w:t>
      </w:r>
    </w:p>
    <w:p w14:paraId="7C7CCD1D" w14:textId="7CCCD590" w:rsidR="00B61860" w:rsidRDefault="00B61860" w:rsidP="00B61860">
      <w:pPr>
        <w:ind w:left="1080"/>
        <w:jc w:val="both"/>
        <w:rPr>
          <w:rFonts w:asciiTheme="majorHAnsi" w:hAnsiTheme="majorHAnsi"/>
        </w:rPr>
      </w:pPr>
      <w:r>
        <w:rPr>
          <w:rFonts w:asciiTheme="majorHAnsi" w:hAnsiTheme="majorHAnsi"/>
        </w:rPr>
        <w:t xml:space="preserve">Committee brainstormed ideas for upcoming rostrum articles </w:t>
      </w:r>
    </w:p>
    <w:p w14:paraId="5736274C" w14:textId="015F8399" w:rsidR="00604253" w:rsidRDefault="00604253" w:rsidP="00604253">
      <w:pPr>
        <w:numPr>
          <w:ilvl w:val="1"/>
          <w:numId w:val="7"/>
        </w:numPr>
        <w:jc w:val="both"/>
        <w:rPr>
          <w:rFonts w:asciiTheme="majorHAnsi" w:hAnsiTheme="majorHAnsi"/>
        </w:rPr>
      </w:pPr>
      <w:r>
        <w:rPr>
          <w:rFonts w:asciiTheme="majorHAnsi" w:hAnsiTheme="majorHAnsi"/>
        </w:rPr>
        <w:t xml:space="preserve">Article on </w:t>
      </w:r>
      <w:r w:rsidR="003D0D5B">
        <w:rPr>
          <w:rFonts w:asciiTheme="majorHAnsi" w:hAnsiTheme="majorHAnsi"/>
        </w:rPr>
        <w:t>counseling</w:t>
      </w:r>
      <w:r>
        <w:rPr>
          <w:rFonts w:asciiTheme="majorHAnsi" w:hAnsiTheme="majorHAnsi"/>
        </w:rPr>
        <w:t xml:space="preserve"> with </w:t>
      </w:r>
      <w:r w:rsidR="003D0D5B">
        <w:rPr>
          <w:rFonts w:asciiTheme="majorHAnsi" w:hAnsiTheme="majorHAnsi"/>
        </w:rPr>
        <w:t xml:space="preserve">Systemic changes </w:t>
      </w:r>
      <w:r w:rsidR="00B62233">
        <w:rPr>
          <w:rFonts w:asciiTheme="majorHAnsi" w:hAnsiTheme="majorHAnsi"/>
        </w:rPr>
        <w:t xml:space="preserve">(Elizabeth, Ty) </w:t>
      </w:r>
    </w:p>
    <w:p w14:paraId="5662E09A" w14:textId="5C27F0FF" w:rsidR="00B62233" w:rsidRPr="00B61860" w:rsidRDefault="00C70B42" w:rsidP="00B61860">
      <w:pPr>
        <w:numPr>
          <w:ilvl w:val="1"/>
          <w:numId w:val="7"/>
        </w:numPr>
        <w:jc w:val="both"/>
        <w:rPr>
          <w:rFonts w:asciiTheme="majorHAnsi" w:hAnsiTheme="majorHAnsi"/>
        </w:rPr>
      </w:pPr>
      <w:r>
        <w:rPr>
          <w:rFonts w:asciiTheme="majorHAnsi" w:hAnsiTheme="majorHAnsi"/>
        </w:rPr>
        <w:t xml:space="preserve">Supporting Dual Enrollment- Early College, what is it a consideration. Title 5 language and CCAP agreements with transfer implications, Minimum qualifications. Impact on General Education certification. High School Articulation concerns and implications. </w:t>
      </w:r>
      <w:r w:rsidR="00B62233">
        <w:rPr>
          <w:rFonts w:asciiTheme="majorHAnsi" w:hAnsiTheme="majorHAnsi"/>
        </w:rPr>
        <w:t xml:space="preserve"> (Eric, Stephanie and Stephanie) </w:t>
      </w:r>
    </w:p>
    <w:p w14:paraId="60D9CF27" w14:textId="0355A6D4" w:rsidR="00C70B42" w:rsidRDefault="00C70B42" w:rsidP="00604253">
      <w:pPr>
        <w:numPr>
          <w:ilvl w:val="1"/>
          <w:numId w:val="7"/>
        </w:numPr>
        <w:jc w:val="both"/>
        <w:rPr>
          <w:rFonts w:asciiTheme="majorHAnsi" w:hAnsiTheme="majorHAnsi"/>
        </w:rPr>
      </w:pPr>
      <w:r>
        <w:rPr>
          <w:rFonts w:asciiTheme="majorHAnsi" w:hAnsiTheme="majorHAnsi"/>
        </w:rPr>
        <w:t xml:space="preserve">CBE, Credit by Examination and Credit for Prior Learning in Transfer. </w:t>
      </w:r>
      <w:r w:rsidR="00B62233">
        <w:rPr>
          <w:rFonts w:asciiTheme="majorHAnsi" w:hAnsiTheme="majorHAnsi"/>
        </w:rPr>
        <w:t>(Michelle</w:t>
      </w:r>
    </w:p>
    <w:p w14:paraId="37E59E56" w14:textId="592A016D" w:rsidR="00C937BC" w:rsidRDefault="00C937BC" w:rsidP="00C937BC">
      <w:pPr>
        <w:jc w:val="both"/>
        <w:rPr>
          <w:rFonts w:asciiTheme="majorHAnsi" w:hAnsiTheme="majorHAnsi"/>
        </w:rPr>
      </w:pPr>
    </w:p>
    <w:p w14:paraId="3B85A636" w14:textId="77777777" w:rsidR="00B61860" w:rsidRDefault="00B61860" w:rsidP="00C937BC">
      <w:pPr>
        <w:jc w:val="both"/>
        <w:rPr>
          <w:rFonts w:asciiTheme="majorHAnsi" w:hAnsiTheme="majorHAnsi"/>
        </w:rPr>
      </w:pPr>
    </w:p>
    <w:p w14:paraId="5208E160" w14:textId="77777777" w:rsidR="006A7579" w:rsidRDefault="00C937BC" w:rsidP="00C937BC">
      <w:pPr>
        <w:numPr>
          <w:ilvl w:val="0"/>
          <w:numId w:val="7"/>
        </w:numPr>
        <w:jc w:val="both"/>
        <w:rPr>
          <w:rFonts w:asciiTheme="majorHAnsi" w:hAnsiTheme="majorHAnsi"/>
        </w:rPr>
      </w:pPr>
      <w:r>
        <w:rPr>
          <w:rFonts w:asciiTheme="majorHAnsi" w:hAnsiTheme="majorHAnsi"/>
        </w:rPr>
        <w:t xml:space="preserve">AB 1111 Common Course Numbering Progress Update </w:t>
      </w:r>
      <w:r w:rsidR="006A7579">
        <w:rPr>
          <w:rFonts w:asciiTheme="majorHAnsi" w:hAnsiTheme="majorHAnsi"/>
        </w:rPr>
        <w:tab/>
      </w:r>
    </w:p>
    <w:p w14:paraId="49DF40EB" w14:textId="53C619DD" w:rsidR="00C937BC" w:rsidRDefault="006A7579" w:rsidP="006A7579">
      <w:pPr>
        <w:ind w:left="1080"/>
        <w:jc w:val="both"/>
        <w:rPr>
          <w:rFonts w:asciiTheme="majorHAnsi" w:hAnsiTheme="majorHAnsi"/>
        </w:rPr>
      </w:pPr>
      <w:r>
        <w:rPr>
          <w:rFonts w:asciiTheme="majorHAnsi" w:hAnsiTheme="majorHAnsi"/>
        </w:rPr>
        <w:lastRenderedPageBreak/>
        <w:t xml:space="preserve">Committee reviewed the materials that were shared from the first meeting of the AB 1111 Implementation Committee. Slides included information on the SOVA landscape analysis and recommendations. </w:t>
      </w:r>
    </w:p>
    <w:p w14:paraId="4D69A3B8" w14:textId="77777777" w:rsidR="006A10B1" w:rsidRPr="006A7579" w:rsidRDefault="006A10B1" w:rsidP="006A7579">
      <w:pPr>
        <w:jc w:val="both"/>
        <w:rPr>
          <w:rFonts w:asciiTheme="majorHAnsi" w:hAnsiTheme="majorHAnsi"/>
        </w:rPr>
      </w:pPr>
    </w:p>
    <w:p w14:paraId="20406115" w14:textId="114649E0" w:rsidR="00C937BC" w:rsidRDefault="00C937BC" w:rsidP="00C937BC">
      <w:pPr>
        <w:numPr>
          <w:ilvl w:val="0"/>
          <w:numId w:val="7"/>
        </w:numPr>
        <w:jc w:val="both"/>
        <w:rPr>
          <w:rFonts w:asciiTheme="majorHAnsi" w:hAnsiTheme="majorHAnsi"/>
        </w:rPr>
      </w:pPr>
      <w:r>
        <w:rPr>
          <w:rFonts w:asciiTheme="majorHAnsi" w:hAnsiTheme="majorHAnsi"/>
        </w:rPr>
        <w:t>Academic Academy (February 16-17)</w:t>
      </w:r>
    </w:p>
    <w:p w14:paraId="0C2BB2B3" w14:textId="037344BD" w:rsidR="00B61860" w:rsidRPr="00C937BC" w:rsidRDefault="00B61860" w:rsidP="00B61860">
      <w:pPr>
        <w:ind w:left="1080"/>
        <w:jc w:val="both"/>
        <w:rPr>
          <w:rFonts w:asciiTheme="majorHAnsi" w:hAnsiTheme="majorHAnsi"/>
        </w:rPr>
      </w:pPr>
      <w:r>
        <w:rPr>
          <w:rFonts w:asciiTheme="majorHAnsi" w:hAnsiTheme="majorHAnsi"/>
        </w:rPr>
        <w:t xml:space="preserve">Chair shared the dates and theme of the upcoming Academic Academy. Committee members were asked if they had any ideas for topics or presenters since it relates to assigned resolution 3.03 F21. Stephanie will share with Michelle Bean and LaTonya Parker who are chairing the event. </w:t>
      </w:r>
    </w:p>
    <w:p w14:paraId="4556712B" w14:textId="3AA627E8" w:rsidR="00C937BC" w:rsidRDefault="00C937BC" w:rsidP="00C937BC">
      <w:pPr>
        <w:numPr>
          <w:ilvl w:val="1"/>
          <w:numId w:val="7"/>
        </w:numPr>
        <w:jc w:val="both"/>
        <w:rPr>
          <w:rFonts w:asciiTheme="majorHAnsi" w:hAnsiTheme="majorHAnsi"/>
        </w:rPr>
      </w:pPr>
      <w:r>
        <w:rPr>
          <w:rFonts w:asciiTheme="majorHAnsi" w:hAnsiTheme="majorHAnsi"/>
        </w:rPr>
        <w:t>Theme: Trauma-Informed Leadership Practices in Education</w:t>
      </w:r>
    </w:p>
    <w:p w14:paraId="1355C2C2" w14:textId="29C46FC6" w:rsidR="00C937BC" w:rsidRDefault="006A7579" w:rsidP="00C937BC">
      <w:pPr>
        <w:numPr>
          <w:ilvl w:val="1"/>
          <w:numId w:val="7"/>
        </w:numPr>
        <w:jc w:val="both"/>
        <w:rPr>
          <w:rFonts w:asciiTheme="majorHAnsi" w:hAnsiTheme="majorHAnsi"/>
        </w:rPr>
      </w:pPr>
      <w:r>
        <w:rPr>
          <w:rFonts w:asciiTheme="majorHAnsi" w:hAnsiTheme="majorHAnsi"/>
        </w:rPr>
        <w:t xml:space="preserve">Ghana trip focus on trauma informed curriculum </w:t>
      </w:r>
    </w:p>
    <w:p w14:paraId="7000CDE7" w14:textId="34A653A4" w:rsidR="006A7579" w:rsidRPr="00C937BC" w:rsidRDefault="006A7579" w:rsidP="00C937BC">
      <w:pPr>
        <w:numPr>
          <w:ilvl w:val="1"/>
          <w:numId w:val="7"/>
        </w:numPr>
        <w:jc w:val="both"/>
        <w:rPr>
          <w:rFonts w:asciiTheme="majorHAnsi" w:hAnsiTheme="majorHAnsi"/>
        </w:rPr>
      </w:pPr>
      <w:r>
        <w:rPr>
          <w:rFonts w:asciiTheme="majorHAnsi" w:hAnsiTheme="majorHAnsi"/>
        </w:rPr>
        <w:t xml:space="preserve">Role of counselors and trauma counseling (Elizabeth and Ty) </w:t>
      </w:r>
    </w:p>
    <w:p w14:paraId="4D00B76F" w14:textId="77777777" w:rsidR="00C937BC" w:rsidRDefault="00C937BC" w:rsidP="00C937BC">
      <w:pPr>
        <w:pStyle w:val="ListParagraph"/>
        <w:rPr>
          <w:rFonts w:asciiTheme="majorHAnsi" w:hAnsiTheme="majorHAnsi"/>
        </w:rPr>
      </w:pPr>
    </w:p>
    <w:p w14:paraId="356205A1" w14:textId="58BC905F" w:rsidR="00BA6046" w:rsidRDefault="00C85A85" w:rsidP="00412492">
      <w:pPr>
        <w:numPr>
          <w:ilvl w:val="0"/>
          <w:numId w:val="7"/>
        </w:numPr>
        <w:jc w:val="both"/>
        <w:rPr>
          <w:rFonts w:asciiTheme="majorHAnsi" w:hAnsiTheme="majorHAnsi"/>
        </w:rPr>
      </w:pPr>
      <w:r>
        <w:rPr>
          <w:rFonts w:asciiTheme="majorHAnsi" w:hAnsiTheme="majorHAnsi"/>
        </w:rPr>
        <w:t xml:space="preserve">Assigned Resolutions </w:t>
      </w:r>
      <w:r w:rsidR="00BA6046">
        <w:rPr>
          <w:rFonts w:asciiTheme="majorHAnsi" w:hAnsiTheme="majorHAnsi"/>
        </w:rPr>
        <w:t xml:space="preserve"> </w:t>
      </w:r>
    </w:p>
    <w:p w14:paraId="10E8087C" w14:textId="11501CAF" w:rsidR="00C937BC" w:rsidRPr="00C937BC" w:rsidRDefault="001759D9" w:rsidP="00C937BC">
      <w:pPr>
        <w:ind w:left="1080"/>
        <w:jc w:val="both"/>
        <w:rPr>
          <w:rFonts w:asciiTheme="majorHAnsi" w:hAnsiTheme="majorHAnsi"/>
          <w:color w:val="0000FF"/>
        </w:rPr>
      </w:pPr>
      <w:r>
        <w:rPr>
          <w:rFonts w:asciiTheme="majorHAnsi" w:hAnsiTheme="majorHAnsi"/>
        </w:rPr>
        <w:t xml:space="preserve">3.03 F21 </w:t>
      </w:r>
      <w:hyperlink r:id="rId9" w:history="1">
        <w:r w:rsidRPr="00B60F72">
          <w:rPr>
            <w:rStyle w:val="Hyperlink"/>
            <w:rFonts w:asciiTheme="majorHAnsi" w:hAnsiTheme="majorHAnsi"/>
          </w:rPr>
          <w:t>Support for Mental Health Awareness and Trauma Informed Teaching and Learning</w:t>
        </w:r>
      </w:hyperlink>
    </w:p>
    <w:p w14:paraId="792E87AF" w14:textId="027AA38D" w:rsidR="00BA6046" w:rsidRDefault="001759D9" w:rsidP="00B60F72">
      <w:pPr>
        <w:pStyle w:val="ListParagraph"/>
        <w:ind w:left="1080" w:firstLine="24"/>
        <w:rPr>
          <w:rFonts w:asciiTheme="majorHAnsi" w:hAnsiTheme="majorHAnsi"/>
        </w:rPr>
      </w:pPr>
      <w:r>
        <w:rPr>
          <w:rFonts w:asciiTheme="majorHAnsi" w:hAnsiTheme="majorHAnsi"/>
        </w:rPr>
        <w:t>9.01 S</w:t>
      </w:r>
      <w:r w:rsidR="00B60F72">
        <w:rPr>
          <w:rFonts w:asciiTheme="majorHAnsi" w:hAnsiTheme="majorHAnsi"/>
        </w:rPr>
        <w:t xml:space="preserve">21 </w:t>
      </w:r>
      <w:hyperlink r:id="rId10" w:history="1">
        <w:r w:rsidR="00B60F72" w:rsidRPr="00B60F72">
          <w:rPr>
            <w:rStyle w:val="Hyperlink"/>
            <w:rFonts w:asciiTheme="majorHAnsi" w:hAnsiTheme="majorHAnsi"/>
          </w:rPr>
          <w:t>Develop a Set of Resources to Assist in Establishing Ethnic Studies Programs in Alignment with California State University Requirements</w:t>
        </w:r>
      </w:hyperlink>
    </w:p>
    <w:p w14:paraId="5977CCA5" w14:textId="6F374530" w:rsidR="00EA7D8F" w:rsidRPr="00B07F66" w:rsidRDefault="00EA7D8F" w:rsidP="00B07F66">
      <w:pPr>
        <w:rPr>
          <w:rFonts w:asciiTheme="majorHAnsi" w:hAnsiTheme="majorHAnsi"/>
        </w:rPr>
      </w:pPr>
    </w:p>
    <w:p w14:paraId="462A4566" w14:textId="7820B39D" w:rsidR="00916CEA" w:rsidRPr="00B61860" w:rsidRDefault="0080639A" w:rsidP="00B92E73">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19978DA4" w14:textId="2D0B386A" w:rsidR="00B61860" w:rsidRPr="00C937BC" w:rsidRDefault="00B61860" w:rsidP="00B61860">
      <w:pPr>
        <w:ind w:left="1080"/>
        <w:rPr>
          <w:rFonts w:asciiTheme="majorHAnsi" w:hAnsiTheme="majorHAnsi"/>
        </w:rPr>
      </w:pPr>
      <w:r>
        <w:rPr>
          <w:rFonts w:asciiTheme="majorHAnsi" w:hAnsiTheme="majorHAnsi"/>
        </w:rPr>
        <w:t xml:space="preserve">The meeting adjourned at 1:59pm. </w:t>
      </w:r>
    </w:p>
    <w:p w14:paraId="65A6AC3B" w14:textId="77777777" w:rsidR="00916CEA" w:rsidRPr="00B07F66" w:rsidRDefault="00916CEA" w:rsidP="00BA6046">
      <w:pPr>
        <w:rPr>
          <w:rFonts w:asciiTheme="majorHAnsi" w:hAnsiTheme="majorHAnsi"/>
        </w:rPr>
      </w:pPr>
    </w:p>
    <w:p w14:paraId="461703A7" w14:textId="7AA6FA0D" w:rsidR="004B62D3" w:rsidRPr="00CD1C6C" w:rsidRDefault="005D5088" w:rsidP="002B186E">
      <w:pPr>
        <w:jc w:val="center"/>
        <w:rPr>
          <w:rFonts w:asciiTheme="majorHAnsi" w:hAnsiTheme="majorHAnsi" w:cstheme="majorHAnsi"/>
          <w:b/>
        </w:rPr>
      </w:pPr>
      <w:r w:rsidRPr="00CD1C6C">
        <w:rPr>
          <w:rFonts w:asciiTheme="majorHAnsi" w:hAnsiTheme="majorHAnsi" w:cstheme="majorHAnsi"/>
          <w:b/>
        </w:rPr>
        <w:t>Status of Previous Action Items</w:t>
      </w:r>
    </w:p>
    <w:p w14:paraId="28A89397" w14:textId="77777777" w:rsidR="00F720A3" w:rsidRPr="00CD1C6C" w:rsidRDefault="00F720A3" w:rsidP="002B186E">
      <w:pPr>
        <w:jc w:val="center"/>
        <w:rPr>
          <w:rFonts w:asciiTheme="majorHAnsi" w:hAnsiTheme="majorHAnsi" w:cstheme="majorHAnsi"/>
          <w:b/>
        </w:rPr>
      </w:pPr>
    </w:p>
    <w:p w14:paraId="141EDAE9" w14:textId="070EAB82" w:rsidR="00C937BC" w:rsidRPr="00C937BC" w:rsidRDefault="004B62D3" w:rsidP="00C937BC">
      <w:pPr>
        <w:pStyle w:val="ListParagraph"/>
        <w:numPr>
          <w:ilvl w:val="0"/>
          <w:numId w:val="10"/>
        </w:numPr>
        <w:rPr>
          <w:rFonts w:asciiTheme="majorHAnsi" w:hAnsiTheme="majorHAnsi" w:cstheme="majorHAnsi"/>
          <w:b/>
        </w:rPr>
      </w:pPr>
      <w:r w:rsidRPr="00CD1C6C">
        <w:rPr>
          <w:rFonts w:asciiTheme="majorHAnsi" w:hAnsiTheme="majorHAnsi" w:cstheme="majorHAnsi"/>
          <w:b/>
        </w:rPr>
        <w:t>In Progress</w:t>
      </w:r>
      <w:r w:rsidR="00F720A3" w:rsidRPr="00CD1C6C">
        <w:rPr>
          <w:rFonts w:asciiTheme="majorHAnsi" w:hAnsiTheme="majorHAnsi" w:cstheme="majorHAnsi"/>
          <w:b/>
        </w:rPr>
        <w:t xml:space="preserve"> </w:t>
      </w:r>
      <w:r w:rsidR="00F720A3" w:rsidRPr="00CD1C6C">
        <w:rPr>
          <w:rFonts w:asciiTheme="majorHAnsi" w:hAnsiTheme="majorHAnsi" w:cstheme="majorHAnsi"/>
        </w:rPr>
        <w:t xml:space="preserve">(include details about pending items such as resolutions, papers, </w:t>
      </w:r>
      <w:r w:rsidR="00F720A3" w:rsidRPr="00CD1C6C">
        <w:rPr>
          <w:rFonts w:asciiTheme="majorHAnsi" w:hAnsiTheme="majorHAnsi" w:cstheme="majorHAnsi"/>
          <w:i/>
        </w:rPr>
        <w:t>Rostrums</w:t>
      </w:r>
      <w:r w:rsidR="00F720A3" w:rsidRPr="00CD1C6C">
        <w:rPr>
          <w:rFonts w:asciiTheme="majorHAnsi" w:hAnsiTheme="majorHAnsi" w:cstheme="majorHAnsi"/>
        </w:rPr>
        <w:t>, etc.)</w:t>
      </w:r>
    </w:p>
    <w:p w14:paraId="3D114F35" w14:textId="4BC8F43F" w:rsidR="00C85A85" w:rsidRPr="00C937BC" w:rsidRDefault="00C85A85" w:rsidP="00C937BC">
      <w:pPr>
        <w:pStyle w:val="ListParagraph"/>
        <w:numPr>
          <w:ilvl w:val="0"/>
          <w:numId w:val="14"/>
        </w:numPr>
        <w:rPr>
          <w:rFonts w:asciiTheme="majorHAnsi" w:hAnsiTheme="majorHAnsi" w:cstheme="majorHAnsi"/>
        </w:rPr>
      </w:pPr>
      <w:r>
        <w:rPr>
          <w:rFonts w:asciiTheme="majorHAnsi" w:hAnsiTheme="majorHAnsi" w:cstheme="majorHAnsi"/>
        </w:rPr>
        <w:t xml:space="preserve">Rostrum Article- Articulation Officers </w:t>
      </w:r>
      <w:r w:rsidR="0019510D">
        <w:rPr>
          <w:rFonts w:asciiTheme="majorHAnsi" w:hAnsiTheme="majorHAnsi" w:cstheme="majorHAnsi"/>
        </w:rPr>
        <w:t xml:space="preserve">(submitted for Fall Rostrum) </w:t>
      </w:r>
    </w:p>
    <w:p w14:paraId="1935B993" w14:textId="77777777" w:rsidR="00D66C18" w:rsidRPr="00CD1C6C" w:rsidRDefault="00D66C18" w:rsidP="00DE318E">
      <w:pPr>
        <w:ind w:left="720"/>
        <w:rPr>
          <w:rFonts w:asciiTheme="majorHAnsi" w:hAnsiTheme="majorHAnsi" w:cstheme="majorHAnsi"/>
        </w:rPr>
      </w:pPr>
    </w:p>
    <w:p w14:paraId="755CDED5" w14:textId="58D6423D" w:rsidR="004B62D3" w:rsidRPr="00C937BC" w:rsidRDefault="004B62D3" w:rsidP="00BB64DB">
      <w:pPr>
        <w:pStyle w:val="ListParagraph"/>
        <w:numPr>
          <w:ilvl w:val="0"/>
          <w:numId w:val="10"/>
        </w:numPr>
        <w:rPr>
          <w:rFonts w:asciiTheme="majorHAnsi" w:hAnsiTheme="majorHAnsi" w:cstheme="majorHAnsi"/>
          <w:b/>
        </w:rPr>
      </w:pPr>
      <w:r w:rsidRPr="00CD1C6C">
        <w:rPr>
          <w:rFonts w:asciiTheme="majorHAnsi" w:hAnsiTheme="majorHAnsi" w:cstheme="majorHAnsi"/>
          <w:b/>
        </w:rPr>
        <w:t xml:space="preserve">Completed </w:t>
      </w:r>
      <w:r w:rsidR="00F720A3" w:rsidRPr="00CD1C6C">
        <w:rPr>
          <w:rFonts w:asciiTheme="majorHAnsi" w:hAnsiTheme="majorHAnsi" w:cstheme="majorHAnsi"/>
        </w:rPr>
        <w:t xml:space="preserve">(include a list of those items that have been completed as a way to build the end of year report). </w:t>
      </w:r>
    </w:p>
    <w:p w14:paraId="2DE9119A" w14:textId="0B262474" w:rsidR="00C937BC" w:rsidRDefault="00C937BC" w:rsidP="00C937BC">
      <w:pPr>
        <w:pStyle w:val="ListParagraph"/>
        <w:numPr>
          <w:ilvl w:val="0"/>
          <w:numId w:val="16"/>
        </w:numPr>
        <w:rPr>
          <w:rFonts w:asciiTheme="majorHAnsi" w:hAnsiTheme="majorHAnsi" w:cstheme="majorHAnsi"/>
          <w:b/>
        </w:rPr>
      </w:pPr>
      <w:r>
        <w:rPr>
          <w:rFonts w:asciiTheme="majorHAnsi" w:hAnsiTheme="majorHAnsi" w:cstheme="majorHAnsi"/>
          <w:b/>
        </w:rPr>
        <w:t xml:space="preserve">GE Webinar Series Fall 2022 </w:t>
      </w:r>
    </w:p>
    <w:tbl>
      <w:tblPr>
        <w:tblW w:w="0" w:type="auto"/>
        <w:tblCellMar>
          <w:left w:w="0" w:type="dxa"/>
          <w:right w:w="0" w:type="dxa"/>
        </w:tblCellMar>
        <w:tblLook w:val="04A0" w:firstRow="1" w:lastRow="0" w:firstColumn="1" w:lastColumn="0" w:noHBand="0" w:noVBand="1"/>
      </w:tblPr>
      <w:tblGrid>
        <w:gridCol w:w="2495"/>
        <w:gridCol w:w="5325"/>
        <w:gridCol w:w="2240"/>
      </w:tblGrid>
      <w:tr w:rsidR="00C937BC" w14:paraId="7861AC57" w14:textId="5515F3B7" w:rsidTr="00C937BC">
        <w:tc>
          <w:tcPr>
            <w:tcW w:w="2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D93EE9" w14:textId="77777777" w:rsidR="00C937BC" w:rsidRDefault="00C937BC" w:rsidP="00C6644F">
            <w:pPr>
              <w:rPr>
                <w:color w:val="000000"/>
              </w:rPr>
            </w:pPr>
            <w:r>
              <w:rPr>
                <w:color w:val="000000"/>
              </w:rPr>
              <w:t xml:space="preserve">Date </w:t>
            </w:r>
          </w:p>
        </w:tc>
        <w:tc>
          <w:tcPr>
            <w:tcW w:w="5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4F5AF8" w14:textId="77777777" w:rsidR="00C937BC" w:rsidRDefault="00C937BC" w:rsidP="00C6644F">
            <w:pPr>
              <w:rPr>
                <w:color w:val="000000"/>
              </w:rPr>
            </w:pPr>
            <w:r>
              <w:rPr>
                <w:color w:val="000000"/>
              </w:rPr>
              <w:t xml:space="preserve">Subject </w:t>
            </w:r>
          </w:p>
        </w:tc>
        <w:tc>
          <w:tcPr>
            <w:tcW w:w="2240" w:type="dxa"/>
            <w:tcBorders>
              <w:top w:val="single" w:sz="8" w:space="0" w:color="auto"/>
              <w:left w:val="nil"/>
              <w:bottom w:val="single" w:sz="8" w:space="0" w:color="auto"/>
              <w:right w:val="single" w:sz="8" w:space="0" w:color="auto"/>
            </w:tcBorders>
          </w:tcPr>
          <w:p w14:paraId="46339DE1" w14:textId="01C3629B" w:rsidR="00C937BC" w:rsidRDefault="00C937BC" w:rsidP="00C6644F">
            <w:pPr>
              <w:rPr>
                <w:color w:val="000000"/>
              </w:rPr>
            </w:pPr>
            <w:r>
              <w:rPr>
                <w:color w:val="000000"/>
              </w:rPr>
              <w:t xml:space="preserve"># of Attendees </w:t>
            </w:r>
          </w:p>
        </w:tc>
      </w:tr>
      <w:tr w:rsidR="00C937BC" w14:paraId="0813270F" w14:textId="453C97E1" w:rsidTr="00C937BC">
        <w:tc>
          <w:tcPr>
            <w:tcW w:w="2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D740C" w14:textId="77777777" w:rsidR="00C937BC" w:rsidRDefault="00C937BC" w:rsidP="00C6644F">
            <w:pPr>
              <w:rPr>
                <w:color w:val="000000"/>
              </w:rPr>
            </w:pPr>
            <w:r>
              <w:rPr>
                <w:color w:val="000000"/>
              </w:rPr>
              <w:t>Monday, Sept 12, 2022 (9-10:30am)</w:t>
            </w:r>
          </w:p>
        </w:tc>
        <w:tc>
          <w:tcPr>
            <w:tcW w:w="5325" w:type="dxa"/>
            <w:tcBorders>
              <w:top w:val="nil"/>
              <w:left w:val="nil"/>
              <w:bottom w:val="single" w:sz="8" w:space="0" w:color="auto"/>
              <w:right w:val="single" w:sz="8" w:space="0" w:color="auto"/>
            </w:tcBorders>
            <w:tcMar>
              <w:top w:w="0" w:type="dxa"/>
              <w:left w:w="108" w:type="dxa"/>
              <w:bottom w:w="0" w:type="dxa"/>
              <w:right w:w="108" w:type="dxa"/>
            </w:tcMar>
            <w:hideMark/>
          </w:tcPr>
          <w:p w14:paraId="42F9E6AC" w14:textId="77777777" w:rsidR="00C937BC" w:rsidRDefault="00C937BC" w:rsidP="00C6644F">
            <w:pPr>
              <w:rPr>
                <w:color w:val="000000"/>
              </w:rPr>
            </w:pPr>
            <w:r>
              <w:rPr>
                <w:color w:val="000000"/>
              </w:rPr>
              <w:t>General Education Requirements of the Associate Degree, Baccalaureate Degree, and Associate Degree for Transfer</w:t>
            </w:r>
          </w:p>
        </w:tc>
        <w:tc>
          <w:tcPr>
            <w:tcW w:w="2240" w:type="dxa"/>
            <w:tcBorders>
              <w:top w:val="nil"/>
              <w:left w:val="nil"/>
              <w:bottom w:val="single" w:sz="8" w:space="0" w:color="auto"/>
              <w:right w:val="single" w:sz="8" w:space="0" w:color="auto"/>
            </w:tcBorders>
          </w:tcPr>
          <w:p w14:paraId="409B7618" w14:textId="44AD4C1B" w:rsidR="00C937BC" w:rsidRDefault="00C937BC" w:rsidP="00C6644F">
            <w:pPr>
              <w:rPr>
                <w:color w:val="000000"/>
              </w:rPr>
            </w:pPr>
            <w:r>
              <w:rPr>
                <w:color w:val="000000"/>
              </w:rPr>
              <w:t>179</w:t>
            </w:r>
          </w:p>
        </w:tc>
      </w:tr>
      <w:tr w:rsidR="00C937BC" w14:paraId="4D3C978D" w14:textId="270E4B04" w:rsidTr="00C937BC">
        <w:trPr>
          <w:trHeight w:val="728"/>
        </w:trPr>
        <w:tc>
          <w:tcPr>
            <w:tcW w:w="2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CE245E" w14:textId="77777777" w:rsidR="00C937BC" w:rsidRDefault="00C937BC" w:rsidP="00C6644F">
            <w:pPr>
              <w:spacing w:before="100" w:beforeAutospacing="1" w:after="100" w:afterAutospacing="1"/>
              <w:rPr>
                <w:color w:val="000000"/>
              </w:rPr>
            </w:pPr>
            <w:r>
              <w:rPr>
                <w:color w:val="000000"/>
              </w:rPr>
              <w:t xml:space="preserve">Tuesday, Sept 13 (3-4:30pm) </w:t>
            </w:r>
          </w:p>
        </w:tc>
        <w:tc>
          <w:tcPr>
            <w:tcW w:w="5325" w:type="dxa"/>
            <w:tcBorders>
              <w:top w:val="nil"/>
              <w:left w:val="nil"/>
              <w:bottom w:val="single" w:sz="8" w:space="0" w:color="auto"/>
              <w:right w:val="single" w:sz="8" w:space="0" w:color="auto"/>
            </w:tcBorders>
            <w:tcMar>
              <w:top w:w="0" w:type="dxa"/>
              <w:left w:w="108" w:type="dxa"/>
              <w:bottom w:w="0" w:type="dxa"/>
              <w:right w:w="108" w:type="dxa"/>
            </w:tcMar>
            <w:hideMark/>
          </w:tcPr>
          <w:p w14:paraId="3C5613A6" w14:textId="77777777" w:rsidR="00C937BC" w:rsidRDefault="00C937BC" w:rsidP="00C6644F">
            <w:pPr>
              <w:spacing w:before="100" w:beforeAutospacing="1" w:after="100" w:afterAutospacing="1"/>
              <w:rPr>
                <w:color w:val="000000"/>
              </w:rPr>
            </w:pPr>
            <w:r>
              <w:rPr>
                <w:color w:val="000000"/>
              </w:rPr>
              <w:t>General Education Requirements of the Associate Degree, Baccalaureate Degree, and Associate Degree for Transfer</w:t>
            </w:r>
          </w:p>
        </w:tc>
        <w:tc>
          <w:tcPr>
            <w:tcW w:w="2240" w:type="dxa"/>
            <w:tcBorders>
              <w:top w:val="nil"/>
              <w:left w:val="nil"/>
              <w:bottom w:val="single" w:sz="8" w:space="0" w:color="auto"/>
              <w:right w:val="single" w:sz="8" w:space="0" w:color="auto"/>
            </w:tcBorders>
          </w:tcPr>
          <w:p w14:paraId="6A609930" w14:textId="1B0C7FD6" w:rsidR="00C937BC" w:rsidRDefault="00C937BC" w:rsidP="00C6644F">
            <w:pPr>
              <w:spacing w:before="100" w:beforeAutospacing="1" w:after="100" w:afterAutospacing="1"/>
              <w:rPr>
                <w:color w:val="000000"/>
              </w:rPr>
            </w:pPr>
            <w:r>
              <w:rPr>
                <w:color w:val="000000"/>
              </w:rPr>
              <w:t>150</w:t>
            </w:r>
          </w:p>
        </w:tc>
      </w:tr>
      <w:tr w:rsidR="00C937BC" w14:paraId="1D982F5F" w14:textId="16E1C43F" w:rsidTr="00C937BC">
        <w:tc>
          <w:tcPr>
            <w:tcW w:w="2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EEAAB" w14:textId="77777777" w:rsidR="00C937BC" w:rsidRDefault="00C937BC" w:rsidP="00C6644F">
            <w:pPr>
              <w:spacing w:before="100" w:beforeAutospacing="1" w:after="100" w:afterAutospacing="1"/>
              <w:rPr>
                <w:color w:val="000000"/>
              </w:rPr>
            </w:pPr>
            <w:r>
              <w:rPr>
                <w:color w:val="000000"/>
              </w:rPr>
              <w:t xml:space="preserve">Tuesday, Sept 27 (12-1:30pm) </w:t>
            </w:r>
          </w:p>
        </w:tc>
        <w:tc>
          <w:tcPr>
            <w:tcW w:w="5325" w:type="dxa"/>
            <w:tcBorders>
              <w:top w:val="nil"/>
              <w:left w:val="nil"/>
              <w:bottom w:val="single" w:sz="8" w:space="0" w:color="auto"/>
              <w:right w:val="single" w:sz="8" w:space="0" w:color="auto"/>
            </w:tcBorders>
            <w:tcMar>
              <w:top w:w="0" w:type="dxa"/>
              <w:left w:w="108" w:type="dxa"/>
              <w:bottom w:w="0" w:type="dxa"/>
              <w:right w:w="108" w:type="dxa"/>
            </w:tcMar>
            <w:hideMark/>
          </w:tcPr>
          <w:p w14:paraId="0DCD71EC" w14:textId="77777777" w:rsidR="00C937BC" w:rsidRDefault="00C937BC" w:rsidP="00C6644F">
            <w:pPr>
              <w:spacing w:before="100" w:beforeAutospacing="1" w:after="100" w:afterAutospacing="1"/>
              <w:rPr>
                <w:color w:val="000000"/>
              </w:rPr>
            </w:pPr>
            <w:r>
              <w:rPr>
                <w:color w:val="000000"/>
              </w:rPr>
              <w:t>Role of local Academic Senates and Curriculum Committees in regard to general education </w:t>
            </w:r>
          </w:p>
        </w:tc>
        <w:tc>
          <w:tcPr>
            <w:tcW w:w="2240" w:type="dxa"/>
            <w:tcBorders>
              <w:top w:val="nil"/>
              <w:left w:val="nil"/>
              <w:bottom w:val="single" w:sz="8" w:space="0" w:color="auto"/>
              <w:right w:val="single" w:sz="8" w:space="0" w:color="auto"/>
            </w:tcBorders>
          </w:tcPr>
          <w:p w14:paraId="6E325763" w14:textId="30725C37" w:rsidR="00C937BC" w:rsidRDefault="00C937BC" w:rsidP="00C6644F">
            <w:pPr>
              <w:spacing w:before="100" w:beforeAutospacing="1" w:after="100" w:afterAutospacing="1"/>
              <w:rPr>
                <w:color w:val="000000"/>
              </w:rPr>
            </w:pPr>
            <w:r>
              <w:rPr>
                <w:color w:val="000000"/>
              </w:rPr>
              <w:t>128</w:t>
            </w:r>
          </w:p>
        </w:tc>
      </w:tr>
      <w:tr w:rsidR="00C937BC" w14:paraId="2385C13E" w14:textId="1C4F5B24" w:rsidTr="00C937BC">
        <w:tc>
          <w:tcPr>
            <w:tcW w:w="2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E11AC" w14:textId="77777777" w:rsidR="00C937BC" w:rsidRDefault="00C937BC" w:rsidP="00C6644F">
            <w:pPr>
              <w:spacing w:before="100" w:beforeAutospacing="1" w:after="100" w:afterAutospacing="1"/>
              <w:rPr>
                <w:color w:val="000000"/>
              </w:rPr>
            </w:pPr>
            <w:r>
              <w:rPr>
                <w:color w:val="000000"/>
              </w:rPr>
              <w:t xml:space="preserve">Wednesday, Sept 28 (2-3:30pm) </w:t>
            </w:r>
          </w:p>
        </w:tc>
        <w:tc>
          <w:tcPr>
            <w:tcW w:w="5325" w:type="dxa"/>
            <w:tcBorders>
              <w:top w:val="nil"/>
              <w:left w:val="nil"/>
              <w:bottom w:val="single" w:sz="8" w:space="0" w:color="auto"/>
              <w:right w:val="single" w:sz="8" w:space="0" w:color="auto"/>
            </w:tcBorders>
            <w:tcMar>
              <w:top w:w="0" w:type="dxa"/>
              <w:left w:w="108" w:type="dxa"/>
              <w:bottom w:w="0" w:type="dxa"/>
              <w:right w:w="108" w:type="dxa"/>
            </w:tcMar>
            <w:hideMark/>
          </w:tcPr>
          <w:p w14:paraId="1DD8DC3D" w14:textId="77777777" w:rsidR="00C937BC" w:rsidRDefault="00C937BC" w:rsidP="00C6644F">
            <w:pPr>
              <w:spacing w:before="100" w:beforeAutospacing="1" w:after="100" w:afterAutospacing="1"/>
              <w:rPr>
                <w:color w:val="000000"/>
              </w:rPr>
            </w:pPr>
            <w:r>
              <w:rPr>
                <w:color w:val="000000"/>
              </w:rPr>
              <w:t>Role of Articulation in Transfer in regard to general education </w:t>
            </w:r>
          </w:p>
        </w:tc>
        <w:tc>
          <w:tcPr>
            <w:tcW w:w="2240" w:type="dxa"/>
            <w:tcBorders>
              <w:top w:val="nil"/>
              <w:left w:val="nil"/>
              <w:bottom w:val="single" w:sz="8" w:space="0" w:color="auto"/>
              <w:right w:val="single" w:sz="8" w:space="0" w:color="auto"/>
            </w:tcBorders>
          </w:tcPr>
          <w:p w14:paraId="2B683664" w14:textId="6AD6A5E5" w:rsidR="00C937BC" w:rsidRDefault="00C937BC" w:rsidP="00C6644F">
            <w:pPr>
              <w:spacing w:before="100" w:beforeAutospacing="1" w:after="100" w:afterAutospacing="1"/>
              <w:rPr>
                <w:color w:val="000000"/>
              </w:rPr>
            </w:pPr>
            <w:r>
              <w:rPr>
                <w:color w:val="000000"/>
              </w:rPr>
              <w:t>120</w:t>
            </w:r>
          </w:p>
        </w:tc>
      </w:tr>
      <w:tr w:rsidR="00C937BC" w14:paraId="02705F4D" w14:textId="57FB6AA6" w:rsidTr="00C937BC">
        <w:tc>
          <w:tcPr>
            <w:tcW w:w="2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31A06" w14:textId="77777777" w:rsidR="00C937BC" w:rsidRDefault="00C937BC" w:rsidP="00C6644F">
            <w:pPr>
              <w:spacing w:before="100" w:beforeAutospacing="1" w:after="100" w:afterAutospacing="1"/>
              <w:rPr>
                <w:color w:val="000000"/>
              </w:rPr>
            </w:pPr>
            <w:r>
              <w:rPr>
                <w:color w:val="000000"/>
              </w:rPr>
              <w:t xml:space="preserve">Monday Oct 3, 2022 (9-10:30am) </w:t>
            </w:r>
          </w:p>
        </w:tc>
        <w:tc>
          <w:tcPr>
            <w:tcW w:w="5325" w:type="dxa"/>
            <w:tcBorders>
              <w:top w:val="nil"/>
              <w:left w:val="nil"/>
              <w:bottom w:val="single" w:sz="8" w:space="0" w:color="auto"/>
              <w:right w:val="single" w:sz="8" w:space="0" w:color="auto"/>
            </w:tcBorders>
            <w:tcMar>
              <w:top w:w="0" w:type="dxa"/>
              <w:left w:w="108" w:type="dxa"/>
              <w:bottom w:w="0" w:type="dxa"/>
              <w:right w:w="108" w:type="dxa"/>
            </w:tcMar>
            <w:hideMark/>
          </w:tcPr>
          <w:p w14:paraId="581A425A" w14:textId="77777777" w:rsidR="00C937BC" w:rsidRDefault="00C937BC" w:rsidP="00C6644F">
            <w:pPr>
              <w:spacing w:before="100" w:beforeAutospacing="1" w:after="100" w:afterAutospacing="1"/>
              <w:rPr>
                <w:color w:val="000000"/>
              </w:rPr>
            </w:pPr>
            <w:r>
              <w:rPr>
                <w:color w:val="000000"/>
              </w:rPr>
              <w:t xml:space="preserve">Addressing the impact of </w:t>
            </w:r>
            <w:proofErr w:type="spellStart"/>
            <w:r>
              <w:rPr>
                <w:color w:val="000000"/>
              </w:rPr>
              <w:t>CalGETC</w:t>
            </w:r>
            <w:proofErr w:type="spellEnd"/>
            <w:r>
              <w:rPr>
                <w:color w:val="000000"/>
              </w:rPr>
              <w:t xml:space="preserve">, as proposed on local colleges, programs and course and students </w:t>
            </w:r>
          </w:p>
        </w:tc>
        <w:tc>
          <w:tcPr>
            <w:tcW w:w="2240" w:type="dxa"/>
            <w:tcBorders>
              <w:top w:val="nil"/>
              <w:left w:val="nil"/>
              <w:bottom w:val="single" w:sz="8" w:space="0" w:color="auto"/>
              <w:right w:val="single" w:sz="8" w:space="0" w:color="auto"/>
            </w:tcBorders>
          </w:tcPr>
          <w:p w14:paraId="633757B7" w14:textId="1744CDB1" w:rsidR="00C937BC" w:rsidRDefault="00C937BC" w:rsidP="00C6644F">
            <w:pPr>
              <w:spacing w:before="100" w:beforeAutospacing="1" w:after="100" w:afterAutospacing="1"/>
              <w:rPr>
                <w:color w:val="000000"/>
              </w:rPr>
            </w:pPr>
            <w:r>
              <w:rPr>
                <w:color w:val="000000"/>
              </w:rPr>
              <w:t>200</w:t>
            </w:r>
          </w:p>
        </w:tc>
      </w:tr>
      <w:tr w:rsidR="00C937BC" w14:paraId="77EEA539" w14:textId="5D2CF985" w:rsidTr="00C937BC">
        <w:tc>
          <w:tcPr>
            <w:tcW w:w="2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4AFF7" w14:textId="77777777" w:rsidR="00C937BC" w:rsidRDefault="00C937BC" w:rsidP="00C6644F">
            <w:pPr>
              <w:spacing w:before="100" w:beforeAutospacing="1" w:after="100" w:afterAutospacing="1"/>
              <w:rPr>
                <w:color w:val="000000"/>
              </w:rPr>
            </w:pPr>
            <w:r>
              <w:rPr>
                <w:color w:val="000000"/>
              </w:rPr>
              <w:t xml:space="preserve">Thursday Oct 6, 2022 (2-3:30) </w:t>
            </w:r>
          </w:p>
        </w:tc>
        <w:tc>
          <w:tcPr>
            <w:tcW w:w="5325" w:type="dxa"/>
            <w:tcBorders>
              <w:top w:val="nil"/>
              <w:left w:val="nil"/>
              <w:bottom w:val="single" w:sz="8" w:space="0" w:color="auto"/>
              <w:right w:val="single" w:sz="8" w:space="0" w:color="auto"/>
            </w:tcBorders>
            <w:tcMar>
              <w:top w:w="0" w:type="dxa"/>
              <w:left w:w="108" w:type="dxa"/>
              <w:bottom w:w="0" w:type="dxa"/>
              <w:right w:w="108" w:type="dxa"/>
            </w:tcMar>
            <w:hideMark/>
          </w:tcPr>
          <w:p w14:paraId="4ADF69E7" w14:textId="77777777" w:rsidR="00C937BC" w:rsidRDefault="00C937BC" w:rsidP="00C6644F">
            <w:pPr>
              <w:spacing w:before="100" w:beforeAutospacing="1" w:after="100" w:afterAutospacing="1"/>
              <w:rPr>
                <w:color w:val="000000"/>
              </w:rPr>
            </w:pPr>
            <w:r>
              <w:rPr>
                <w:color w:val="000000"/>
              </w:rPr>
              <w:t xml:space="preserve">Addressing the impact of </w:t>
            </w:r>
            <w:proofErr w:type="spellStart"/>
            <w:r>
              <w:rPr>
                <w:color w:val="000000"/>
              </w:rPr>
              <w:t>CalGETC</w:t>
            </w:r>
            <w:proofErr w:type="spellEnd"/>
            <w:r>
              <w:rPr>
                <w:color w:val="000000"/>
              </w:rPr>
              <w:t>, as proposed on local colleges, programs, courses and students</w:t>
            </w:r>
          </w:p>
        </w:tc>
        <w:tc>
          <w:tcPr>
            <w:tcW w:w="2240" w:type="dxa"/>
            <w:tcBorders>
              <w:top w:val="nil"/>
              <w:left w:val="nil"/>
              <w:bottom w:val="single" w:sz="8" w:space="0" w:color="auto"/>
              <w:right w:val="single" w:sz="8" w:space="0" w:color="auto"/>
            </w:tcBorders>
          </w:tcPr>
          <w:p w14:paraId="216D4EB1" w14:textId="54472B0F" w:rsidR="00C937BC" w:rsidRDefault="00C74A06" w:rsidP="00C6644F">
            <w:pPr>
              <w:spacing w:before="100" w:beforeAutospacing="1" w:after="100" w:afterAutospacing="1"/>
              <w:rPr>
                <w:color w:val="000000"/>
              </w:rPr>
            </w:pPr>
            <w:r>
              <w:rPr>
                <w:color w:val="000000"/>
              </w:rPr>
              <w:t>128</w:t>
            </w:r>
          </w:p>
        </w:tc>
      </w:tr>
    </w:tbl>
    <w:p w14:paraId="51511ADB" w14:textId="38D9D502" w:rsidR="00C937BC" w:rsidRDefault="00C74A06" w:rsidP="00C937BC">
      <w:pPr>
        <w:pStyle w:val="ListParagraph"/>
        <w:numPr>
          <w:ilvl w:val="0"/>
          <w:numId w:val="16"/>
        </w:numPr>
        <w:rPr>
          <w:rFonts w:asciiTheme="majorHAnsi" w:hAnsiTheme="majorHAnsi" w:cstheme="majorHAnsi"/>
          <w:b/>
        </w:rPr>
      </w:pPr>
      <w:r>
        <w:rPr>
          <w:rFonts w:asciiTheme="majorHAnsi" w:hAnsiTheme="majorHAnsi" w:cstheme="majorHAnsi"/>
          <w:b/>
        </w:rPr>
        <w:t xml:space="preserve">Total duplicated headcount 902 attendees </w:t>
      </w:r>
    </w:p>
    <w:p w14:paraId="17CD8D0A" w14:textId="77777777" w:rsidR="00C74A06" w:rsidRPr="00C74A06" w:rsidRDefault="00C74A06" w:rsidP="00C74A06">
      <w:pPr>
        <w:rPr>
          <w:rFonts w:asciiTheme="majorHAnsi" w:hAnsiTheme="majorHAnsi" w:cstheme="majorHAnsi"/>
          <w:b/>
        </w:rPr>
      </w:pPr>
    </w:p>
    <w:p w14:paraId="2574E230" w14:textId="370AD7BA" w:rsidR="004B62D3" w:rsidRPr="00754CDF" w:rsidRDefault="004B62D3" w:rsidP="00754CDF">
      <w:pPr>
        <w:rPr>
          <w:rFonts w:asciiTheme="majorHAnsi" w:hAnsiTheme="majorHAnsi"/>
          <w:b/>
          <w:color w:val="000000" w:themeColor="text1"/>
        </w:rPr>
      </w:pPr>
    </w:p>
    <w:sectPr w:rsidR="004B62D3" w:rsidRPr="00754CDF" w:rsidSect="00A74A5F">
      <w:headerReference w:type="even" r:id="rId11"/>
      <w:headerReference w:type="default" r:id="rId12"/>
      <w:footerReference w:type="even" r:id="rId13"/>
      <w:footerReference w:type="default" r:id="rId14"/>
      <w:headerReference w:type="first" r:id="rId15"/>
      <w:footerReference w:type="first" r:id="rId16"/>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9FF24" w14:textId="77777777" w:rsidR="00531396" w:rsidRDefault="00531396">
      <w:r>
        <w:separator/>
      </w:r>
    </w:p>
  </w:endnote>
  <w:endnote w:type="continuationSeparator" w:id="0">
    <w:p w14:paraId="6E216DEE" w14:textId="77777777" w:rsidR="00531396" w:rsidRDefault="0053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C544C" w14:textId="77777777" w:rsidR="00531396" w:rsidRDefault="00531396">
      <w:r>
        <w:separator/>
      </w:r>
    </w:p>
  </w:footnote>
  <w:footnote w:type="continuationSeparator" w:id="0">
    <w:p w14:paraId="33BFA38E" w14:textId="77777777" w:rsidR="00531396" w:rsidRDefault="0053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8924AC"/>
    <w:multiLevelType w:val="hybridMultilevel"/>
    <w:tmpl w:val="4CD01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DB5DEE"/>
    <w:multiLevelType w:val="hybridMultilevel"/>
    <w:tmpl w:val="306AC93C"/>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31CE0"/>
    <w:multiLevelType w:val="hybridMultilevel"/>
    <w:tmpl w:val="09901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B20D63"/>
    <w:multiLevelType w:val="hybridMultilevel"/>
    <w:tmpl w:val="9B7C7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450235"/>
    <w:multiLevelType w:val="hybridMultilevel"/>
    <w:tmpl w:val="AE2C5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5089F"/>
    <w:multiLevelType w:val="hybridMultilevel"/>
    <w:tmpl w:val="C3D0A242"/>
    <w:lvl w:ilvl="0" w:tplc="7728D8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25F67"/>
    <w:multiLevelType w:val="hybridMultilevel"/>
    <w:tmpl w:val="64521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3"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5"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5"/>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2"/>
  </w:num>
  <w:num w:numId="5">
    <w:abstractNumId w:val="2"/>
  </w:num>
  <w:num w:numId="6">
    <w:abstractNumId w:val="14"/>
  </w:num>
  <w:num w:numId="7">
    <w:abstractNumId w:val="4"/>
  </w:num>
  <w:num w:numId="8">
    <w:abstractNumId w:val="5"/>
  </w:num>
  <w:num w:numId="9">
    <w:abstractNumId w:val="10"/>
  </w:num>
  <w:num w:numId="10">
    <w:abstractNumId w:val="13"/>
  </w:num>
  <w:num w:numId="11">
    <w:abstractNumId w:val="3"/>
  </w:num>
  <w:num w:numId="12">
    <w:abstractNumId w:val="9"/>
  </w:num>
  <w:num w:numId="13">
    <w:abstractNumId w:val="8"/>
  </w:num>
  <w:num w:numId="14">
    <w:abstractNumId w:val="11"/>
  </w:num>
  <w:num w:numId="15">
    <w:abstractNumId w:val="7"/>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12943"/>
    <w:rsid w:val="00022D3A"/>
    <w:rsid w:val="00033F94"/>
    <w:rsid w:val="00035A84"/>
    <w:rsid w:val="00036445"/>
    <w:rsid w:val="00042A4E"/>
    <w:rsid w:val="00054173"/>
    <w:rsid w:val="0006307F"/>
    <w:rsid w:val="00082EE9"/>
    <w:rsid w:val="00092652"/>
    <w:rsid w:val="00095961"/>
    <w:rsid w:val="000A020D"/>
    <w:rsid w:val="000A0815"/>
    <w:rsid w:val="000A10E5"/>
    <w:rsid w:val="000A632A"/>
    <w:rsid w:val="000A657A"/>
    <w:rsid w:val="000B2CFD"/>
    <w:rsid w:val="000B686C"/>
    <w:rsid w:val="000B690E"/>
    <w:rsid w:val="000C088C"/>
    <w:rsid w:val="000C489F"/>
    <w:rsid w:val="000C5A9C"/>
    <w:rsid w:val="000D4729"/>
    <w:rsid w:val="000E06F1"/>
    <w:rsid w:val="000E47C1"/>
    <w:rsid w:val="000E4F77"/>
    <w:rsid w:val="000F18D3"/>
    <w:rsid w:val="000F28AF"/>
    <w:rsid w:val="000F2E8F"/>
    <w:rsid w:val="000F7A00"/>
    <w:rsid w:val="00100899"/>
    <w:rsid w:val="00105D15"/>
    <w:rsid w:val="00107EA1"/>
    <w:rsid w:val="001132AF"/>
    <w:rsid w:val="001159E8"/>
    <w:rsid w:val="001247C0"/>
    <w:rsid w:val="00124D85"/>
    <w:rsid w:val="0016495D"/>
    <w:rsid w:val="001759D9"/>
    <w:rsid w:val="001822F7"/>
    <w:rsid w:val="00194DC3"/>
    <w:rsid w:val="0019510D"/>
    <w:rsid w:val="001A774F"/>
    <w:rsid w:val="001B0A38"/>
    <w:rsid w:val="001B27EE"/>
    <w:rsid w:val="001B40DA"/>
    <w:rsid w:val="001D6DD9"/>
    <w:rsid w:val="001D7C43"/>
    <w:rsid w:val="001E0589"/>
    <w:rsid w:val="001E639C"/>
    <w:rsid w:val="001E7E29"/>
    <w:rsid w:val="00200F64"/>
    <w:rsid w:val="002319B6"/>
    <w:rsid w:val="002326FE"/>
    <w:rsid w:val="00234883"/>
    <w:rsid w:val="00237F1D"/>
    <w:rsid w:val="00245F77"/>
    <w:rsid w:val="0025302B"/>
    <w:rsid w:val="00256648"/>
    <w:rsid w:val="00262D6F"/>
    <w:rsid w:val="00266257"/>
    <w:rsid w:val="00275083"/>
    <w:rsid w:val="0028248C"/>
    <w:rsid w:val="00292212"/>
    <w:rsid w:val="002A195F"/>
    <w:rsid w:val="002A29C4"/>
    <w:rsid w:val="002B186E"/>
    <w:rsid w:val="002B3AAE"/>
    <w:rsid w:val="002B67DA"/>
    <w:rsid w:val="002C4552"/>
    <w:rsid w:val="002E3585"/>
    <w:rsid w:val="002F6055"/>
    <w:rsid w:val="00300EA5"/>
    <w:rsid w:val="00305F26"/>
    <w:rsid w:val="00312BAB"/>
    <w:rsid w:val="0031428C"/>
    <w:rsid w:val="003149F9"/>
    <w:rsid w:val="003231E8"/>
    <w:rsid w:val="00341A9D"/>
    <w:rsid w:val="003569D0"/>
    <w:rsid w:val="0036640B"/>
    <w:rsid w:val="00377EEC"/>
    <w:rsid w:val="003906EA"/>
    <w:rsid w:val="003914D9"/>
    <w:rsid w:val="00395567"/>
    <w:rsid w:val="003A0C05"/>
    <w:rsid w:val="003A0ED0"/>
    <w:rsid w:val="003B4A38"/>
    <w:rsid w:val="003B4DEB"/>
    <w:rsid w:val="003B7DA2"/>
    <w:rsid w:val="003C2286"/>
    <w:rsid w:val="003D0D5B"/>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6423"/>
    <w:rsid w:val="00477966"/>
    <w:rsid w:val="00485806"/>
    <w:rsid w:val="00496071"/>
    <w:rsid w:val="004A78CF"/>
    <w:rsid w:val="004B62D3"/>
    <w:rsid w:val="004C19D9"/>
    <w:rsid w:val="004D348B"/>
    <w:rsid w:val="004F2105"/>
    <w:rsid w:val="004F61F7"/>
    <w:rsid w:val="0050293E"/>
    <w:rsid w:val="00511299"/>
    <w:rsid w:val="00511863"/>
    <w:rsid w:val="00531396"/>
    <w:rsid w:val="00540608"/>
    <w:rsid w:val="00543566"/>
    <w:rsid w:val="00546DCC"/>
    <w:rsid w:val="005522F9"/>
    <w:rsid w:val="00563062"/>
    <w:rsid w:val="00566EEC"/>
    <w:rsid w:val="00567026"/>
    <w:rsid w:val="0057344B"/>
    <w:rsid w:val="00576C85"/>
    <w:rsid w:val="00582ACA"/>
    <w:rsid w:val="00585CCB"/>
    <w:rsid w:val="00587CAD"/>
    <w:rsid w:val="0059095D"/>
    <w:rsid w:val="005945F6"/>
    <w:rsid w:val="005949BB"/>
    <w:rsid w:val="005A36BF"/>
    <w:rsid w:val="005A5B69"/>
    <w:rsid w:val="005B44A8"/>
    <w:rsid w:val="005D3EBD"/>
    <w:rsid w:val="005D5030"/>
    <w:rsid w:val="005D5088"/>
    <w:rsid w:val="005F4210"/>
    <w:rsid w:val="00600A30"/>
    <w:rsid w:val="00604253"/>
    <w:rsid w:val="00605397"/>
    <w:rsid w:val="0061071C"/>
    <w:rsid w:val="006109EF"/>
    <w:rsid w:val="00616C94"/>
    <w:rsid w:val="00625747"/>
    <w:rsid w:val="00626D22"/>
    <w:rsid w:val="0064085C"/>
    <w:rsid w:val="00641B80"/>
    <w:rsid w:val="00657C17"/>
    <w:rsid w:val="0066073E"/>
    <w:rsid w:val="006742D7"/>
    <w:rsid w:val="00676C02"/>
    <w:rsid w:val="00680F12"/>
    <w:rsid w:val="0068234C"/>
    <w:rsid w:val="00685FB0"/>
    <w:rsid w:val="00696070"/>
    <w:rsid w:val="00696BE6"/>
    <w:rsid w:val="006A10B1"/>
    <w:rsid w:val="006A7579"/>
    <w:rsid w:val="006B7636"/>
    <w:rsid w:val="006C2E8F"/>
    <w:rsid w:val="006D2259"/>
    <w:rsid w:val="006E3AB7"/>
    <w:rsid w:val="006F0751"/>
    <w:rsid w:val="006F5E43"/>
    <w:rsid w:val="006F7A01"/>
    <w:rsid w:val="00704DB2"/>
    <w:rsid w:val="00707D8F"/>
    <w:rsid w:val="007106F1"/>
    <w:rsid w:val="00712A10"/>
    <w:rsid w:val="00722839"/>
    <w:rsid w:val="00754CDF"/>
    <w:rsid w:val="00755F42"/>
    <w:rsid w:val="0076476B"/>
    <w:rsid w:val="0078283E"/>
    <w:rsid w:val="0078655A"/>
    <w:rsid w:val="00795B77"/>
    <w:rsid w:val="007A4E19"/>
    <w:rsid w:val="007A508F"/>
    <w:rsid w:val="007D7370"/>
    <w:rsid w:val="007E234E"/>
    <w:rsid w:val="007E5957"/>
    <w:rsid w:val="007E5F64"/>
    <w:rsid w:val="007E726A"/>
    <w:rsid w:val="007F33CC"/>
    <w:rsid w:val="008007F0"/>
    <w:rsid w:val="008008D8"/>
    <w:rsid w:val="0080639A"/>
    <w:rsid w:val="00807047"/>
    <w:rsid w:val="00811F2C"/>
    <w:rsid w:val="00813FC1"/>
    <w:rsid w:val="008155B8"/>
    <w:rsid w:val="008277E1"/>
    <w:rsid w:val="00832E63"/>
    <w:rsid w:val="00842222"/>
    <w:rsid w:val="008424DA"/>
    <w:rsid w:val="0086620C"/>
    <w:rsid w:val="00883F01"/>
    <w:rsid w:val="008872A7"/>
    <w:rsid w:val="0089012F"/>
    <w:rsid w:val="00890FA7"/>
    <w:rsid w:val="0089187D"/>
    <w:rsid w:val="00896C6D"/>
    <w:rsid w:val="008A04CE"/>
    <w:rsid w:val="008B3068"/>
    <w:rsid w:val="008D18A1"/>
    <w:rsid w:val="008D3DFB"/>
    <w:rsid w:val="008D6CF3"/>
    <w:rsid w:val="008F05AF"/>
    <w:rsid w:val="008F4558"/>
    <w:rsid w:val="00911052"/>
    <w:rsid w:val="00916CEA"/>
    <w:rsid w:val="00921C62"/>
    <w:rsid w:val="00934695"/>
    <w:rsid w:val="00940548"/>
    <w:rsid w:val="00963F3A"/>
    <w:rsid w:val="0096544C"/>
    <w:rsid w:val="009704F7"/>
    <w:rsid w:val="00981907"/>
    <w:rsid w:val="00982004"/>
    <w:rsid w:val="009867C9"/>
    <w:rsid w:val="009A22D2"/>
    <w:rsid w:val="009B267B"/>
    <w:rsid w:val="009B50A5"/>
    <w:rsid w:val="009C3528"/>
    <w:rsid w:val="009C447E"/>
    <w:rsid w:val="009C7D14"/>
    <w:rsid w:val="009D1435"/>
    <w:rsid w:val="009D1878"/>
    <w:rsid w:val="009D1CE1"/>
    <w:rsid w:val="009E000D"/>
    <w:rsid w:val="009E3BA2"/>
    <w:rsid w:val="009E4622"/>
    <w:rsid w:val="009E47A6"/>
    <w:rsid w:val="009E58E4"/>
    <w:rsid w:val="009E7C40"/>
    <w:rsid w:val="009F1F58"/>
    <w:rsid w:val="009F705D"/>
    <w:rsid w:val="00A10B8A"/>
    <w:rsid w:val="00A10E07"/>
    <w:rsid w:val="00A1506E"/>
    <w:rsid w:val="00A16838"/>
    <w:rsid w:val="00A227F5"/>
    <w:rsid w:val="00A31016"/>
    <w:rsid w:val="00A406B3"/>
    <w:rsid w:val="00A4282D"/>
    <w:rsid w:val="00A51F23"/>
    <w:rsid w:val="00A5607B"/>
    <w:rsid w:val="00A66BFB"/>
    <w:rsid w:val="00A70D9F"/>
    <w:rsid w:val="00A72929"/>
    <w:rsid w:val="00A74A5F"/>
    <w:rsid w:val="00A80BBD"/>
    <w:rsid w:val="00A81849"/>
    <w:rsid w:val="00A8343E"/>
    <w:rsid w:val="00A95AA4"/>
    <w:rsid w:val="00A95B48"/>
    <w:rsid w:val="00A97541"/>
    <w:rsid w:val="00AA44BA"/>
    <w:rsid w:val="00AB4172"/>
    <w:rsid w:val="00AB5874"/>
    <w:rsid w:val="00AC1CDE"/>
    <w:rsid w:val="00AC2B84"/>
    <w:rsid w:val="00AC4CDB"/>
    <w:rsid w:val="00AD0B38"/>
    <w:rsid w:val="00AD175B"/>
    <w:rsid w:val="00AD18BC"/>
    <w:rsid w:val="00AD7B9C"/>
    <w:rsid w:val="00AE43CB"/>
    <w:rsid w:val="00AE58D9"/>
    <w:rsid w:val="00AF0632"/>
    <w:rsid w:val="00AF323E"/>
    <w:rsid w:val="00B01160"/>
    <w:rsid w:val="00B07F66"/>
    <w:rsid w:val="00B10292"/>
    <w:rsid w:val="00B144B6"/>
    <w:rsid w:val="00B205A7"/>
    <w:rsid w:val="00B2479A"/>
    <w:rsid w:val="00B271EC"/>
    <w:rsid w:val="00B3476C"/>
    <w:rsid w:val="00B3687B"/>
    <w:rsid w:val="00B375FE"/>
    <w:rsid w:val="00B42127"/>
    <w:rsid w:val="00B423C2"/>
    <w:rsid w:val="00B52298"/>
    <w:rsid w:val="00B60F72"/>
    <w:rsid w:val="00B611A3"/>
    <w:rsid w:val="00B61860"/>
    <w:rsid w:val="00B62233"/>
    <w:rsid w:val="00B661B8"/>
    <w:rsid w:val="00B6743D"/>
    <w:rsid w:val="00B749EB"/>
    <w:rsid w:val="00B77215"/>
    <w:rsid w:val="00B80DD2"/>
    <w:rsid w:val="00B82474"/>
    <w:rsid w:val="00B9175A"/>
    <w:rsid w:val="00B92E73"/>
    <w:rsid w:val="00BA3FA7"/>
    <w:rsid w:val="00BA6046"/>
    <w:rsid w:val="00BB1643"/>
    <w:rsid w:val="00BB22B9"/>
    <w:rsid w:val="00BB29EC"/>
    <w:rsid w:val="00BB591C"/>
    <w:rsid w:val="00BB64DB"/>
    <w:rsid w:val="00BC6A8D"/>
    <w:rsid w:val="00BD48DB"/>
    <w:rsid w:val="00BE033E"/>
    <w:rsid w:val="00BE2C02"/>
    <w:rsid w:val="00BE4EE6"/>
    <w:rsid w:val="00BF4AFA"/>
    <w:rsid w:val="00BF55ED"/>
    <w:rsid w:val="00BF737A"/>
    <w:rsid w:val="00C02286"/>
    <w:rsid w:val="00C14311"/>
    <w:rsid w:val="00C23EB9"/>
    <w:rsid w:val="00C2792E"/>
    <w:rsid w:val="00C30DA0"/>
    <w:rsid w:val="00C335C5"/>
    <w:rsid w:val="00C353C1"/>
    <w:rsid w:val="00C456F4"/>
    <w:rsid w:val="00C57760"/>
    <w:rsid w:val="00C63087"/>
    <w:rsid w:val="00C64805"/>
    <w:rsid w:val="00C66635"/>
    <w:rsid w:val="00C70B42"/>
    <w:rsid w:val="00C73120"/>
    <w:rsid w:val="00C74A06"/>
    <w:rsid w:val="00C826F0"/>
    <w:rsid w:val="00C85A85"/>
    <w:rsid w:val="00C866E0"/>
    <w:rsid w:val="00C87B23"/>
    <w:rsid w:val="00C91790"/>
    <w:rsid w:val="00C91BE8"/>
    <w:rsid w:val="00C91CF2"/>
    <w:rsid w:val="00C937BC"/>
    <w:rsid w:val="00C93984"/>
    <w:rsid w:val="00C97969"/>
    <w:rsid w:val="00CA4EE2"/>
    <w:rsid w:val="00CB1401"/>
    <w:rsid w:val="00CC4470"/>
    <w:rsid w:val="00CC51C6"/>
    <w:rsid w:val="00CC70C1"/>
    <w:rsid w:val="00CD1C6C"/>
    <w:rsid w:val="00CD67AB"/>
    <w:rsid w:val="00CD6F14"/>
    <w:rsid w:val="00CE384E"/>
    <w:rsid w:val="00CF24FD"/>
    <w:rsid w:val="00CF6E7F"/>
    <w:rsid w:val="00D0721D"/>
    <w:rsid w:val="00D17423"/>
    <w:rsid w:val="00D20BBA"/>
    <w:rsid w:val="00D35D57"/>
    <w:rsid w:val="00D5145D"/>
    <w:rsid w:val="00D51DD2"/>
    <w:rsid w:val="00D55C94"/>
    <w:rsid w:val="00D60100"/>
    <w:rsid w:val="00D66C18"/>
    <w:rsid w:val="00D67206"/>
    <w:rsid w:val="00D8129E"/>
    <w:rsid w:val="00D846F6"/>
    <w:rsid w:val="00D857D5"/>
    <w:rsid w:val="00DB0849"/>
    <w:rsid w:val="00DB6CF4"/>
    <w:rsid w:val="00DC1F1E"/>
    <w:rsid w:val="00DD7980"/>
    <w:rsid w:val="00DE318E"/>
    <w:rsid w:val="00DF2D65"/>
    <w:rsid w:val="00DF7075"/>
    <w:rsid w:val="00E00793"/>
    <w:rsid w:val="00E0243D"/>
    <w:rsid w:val="00E045CF"/>
    <w:rsid w:val="00E06EBD"/>
    <w:rsid w:val="00E308E0"/>
    <w:rsid w:val="00E36DB1"/>
    <w:rsid w:val="00E410A7"/>
    <w:rsid w:val="00E4601B"/>
    <w:rsid w:val="00E46238"/>
    <w:rsid w:val="00E50FE0"/>
    <w:rsid w:val="00E602BE"/>
    <w:rsid w:val="00E72867"/>
    <w:rsid w:val="00E732F6"/>
    <w:rsid w:val="00E96BA1"/>
    <w:rsid w:val="00EA186D"/>
    <w:rsid w:val="00EA7D8F"/>
    <w:rsid w:val="00EB1794"/>
    <w:rsid w:val="00EC13FF"/>
    <w:rsid w:val="00EE3588"/>
    <w:rsid w:val="00EF090D"/>
    <w:rsid w:val="00F04ACE"/>
    <w:rsid w:val="00F06415"/>
    <w:rsid w:val="00F15B77"/>
    <w:rsid w:val="00F206E2"/>
    <w:rsid w:val="00F26730"/>
    <w:rsid w:val="00F44F73"/>
    <w:rsid w:val="00F46B04"/>
    <w:rsid w:val="00F579BF"/>
    <w:rsid w:val="00F62AFF"/>
    <w:rsid w:val="00F67AED"/>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rsid w:val="00256648"/>
    <w:rPr>
      <w:color w:val="605E5C"/>
      <w:shd w:val="clear" w:color="auto" w:fill="E1DFDD"/>
    </w:rPr>
  </w:style>
  <w:style w:type="table" w:styleId="TableGrid">
    <w:name w:val="Table Grid"/>
    <w:basedOn w:val="TableNormal"/>
    <w:uiPriority w:val="39"/>
    <w:rsid w:val="00C85A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zoom.us/j/83797546222?pwd=WS9EdUZyNWhQQ0JnQW1ZWjQyUzRLQT09&amp;from=add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sccc.org/resolutions/develop-set-resources-assist-establishing-ethnic-studies-programs-alignment-california" TargetMode="External"/><Relationship Id="rId4" Type="http://schemas.openxmlformats.org/officeDocument/2006/relationships/webSettings" Target="webSettings.xml"/><Relationship Id="rId9" Type="http://schemas.openxmlformats.org/officeDocument/2006/relationships/hyperlink" Target="https://www.asccc.org/resolutions/support-mental-health-awareness-and-trauma-informed-teaching-and-learn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4516</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Stephanie Curry</cp:lastModifiedBy>
  <cp:revision>5</cp:revision>
  <cp:lastPrinted>2017-04-13T00:50:00Z</cp:lastPrinted>
  <dcterms:created xsi:type="dcterms:W3CDTF">2022-10-10T21:57:00Z</dcterms:created>
  <dcterms:modified xsi:type="dcterms:W3CDTF">2022-11-23T18:23:00Z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